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737D6DD" w14:textId="77777777" w:rsidR="00165AB4" w:rsidRDefault="00165AB4" w:rsidP="00165AB4">
      <w:pPr>
        <w:pStyle w:val="BodyText1"/>
        <w:spacing w:after="160"/>
        <w:jc w:val="center"/>
        <w:rPr>
          <w:rFonts w:asciiTheme="minorHAnsi" w:hAnsiTheme="minorHAnsi"/>
          <w:b/>
          <w:lang w:val="en-US"/>
        </w:rPr>
      </w:pPr>
      <w:r w:rsidRPr="00211122">
        <w:rPr>
          <w:rFonts w:asciiTheme="minorHAnsi" w:hAnsiTheme="minorHAnsi"/>
          <w:b/>
          <w:lang w:val="en-US"/>
        </w:rPr>
        <w:t xml:space="preserve">Annex 1. IP and </w:t>
      </w:r>
      <w:proofErr w:type="spellStart"/>
      <w:r w:rsidRPr="00211122">
        <w:rPr>
          <w:rFonts w:asciiTheme="minorHAnsi" w:hAnsiTheme="minorHAnsi"/>
          <w:b/>
          <w:lang w:val="en-US"/>
        </w:rPr>
        <w:t>Programme</w:t>
      </w:r>
      <w:proofErr w:type="spellEnd"/>
      <w:r w:rsidRPr="00211122">
        <w:rPr>
          <w:rFonts w:asciiTheme="minorHAnsi" w:hAnsiTheme="minorHAnsi"/>
          <w:b/>
          <w:lang w:val="en-US"/>
        </w:rPr>
        <w:t xml:space="preserve"> Information</w:t>
      </w:r>
    </w:p>
    <w:p w14:paraId="143AB873" w14:textId="77777777" w:rsidR="00165AB4" w:rsidRPr="00211122" w:rsidRDefault="00165AB4" w:rsidP="00165AB4">
      <w:pPr>
        <w:pStyle w:val="BodyText1"/>
        <w:spacing w:after="160"/>
        <w:jc w:val="center"/>
        <w:rPr>
          <w:rFonts w:asciiTheme="minorHAnsi" w:hAnsiTheme="minorHAnsi"/>
          <w:b/>
          <w:lang w:val="en-US"/>
        </w:rPr>
      </w:pPr>
    </w:p>
    <w:p w14:paraId="2BC2D74A" w14:textId="77777777" w:rsidR="00165AB4" w:rsidRPr="00EC0E6C" w:rsidRDefault="00165AB4" w:rsidP="00165AB4">
      <w:pPr>
        <w:pStyle w:val="BT1"/>
        <w:rPr>
          <w:rFonts w:asciiTheme="minorHAnsi" w:hAnsiTheme="minorHAnsi"/>
        </w:rPr>
      </w:pPr>
      <w:r w:rsidRPr="00EC0E6C">
        <w:rPr>
          <w:rFonts w:asciiTheme="minorHAnsi" w:hAnsiTheme="minorHAnsi"/>
          <w:lang w:val="en-US"/>
        </w:rPr>
        <w:t>The following information should be completed at the start of the micro assessment</w:t>
      </w:r>
      <w:r w:rsidRPr="000A1282">
        <w:rPr>
          <w:rFonts w:asciiTheme="minorHAnsi" w:hAnsiTheme="minorHAnsi"/>
          <w:lang w:val="en-US"/>
        </w:rPr>
        <w:t xml:space="preserve"> and annexed to the report as per the format in Annex 3</w:t>
      </w:r>
      <w:r w:rsidRPr="00EC0E6C">
        <w:rPr>
          <w:rFonts w:asciiTheme="minorHAnsi" w:hAnsiTheme="minorHAnsi"/>
          <w:lang w:val="en-US"/>
        </w:rPr>
        <w:t>.</w:t>
      </w:r>
    </w:p>
    <w:tbl>
      <w:tblPr>
        <w:tblStyle w:val="TableGrid"/>
        <w:tblW w:w="5000" w:type="pct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tblCellMar>
          <w:top w:w="72" w:type="dxa"/>
          <w:left w:w="72" w:type="dxa"/>
          <w:bottom w:w="72" w:type="dxa"/>
          <w:right w:w="72" w:type="dxa"/>
        </w:tblCellMar>
        <w:tblLook w:val="04A0" w:firstRow="1" w:lastRow="0" w:firstColumn="1" w:lastColumn="0" w:noHBand="0" w:noVBand="1"/>
      </w:tblPr>
      <w:tblGrid>
        <w:gridCol w:w="4778"/>
        <w:gridCol w:w="4572"/>
      </w:tblGrid>
      <w:tr w:rsidR="00165AB4" w:rsidRPr="000A1282" w14:paraId="6503F356" w14:textId="77777777" w:rsidTr="00041C6A">
        <w:tc>
          <w:tcPr>
            <w:tcW w:w="4594" w:type="dxa"/>
          </w:tcPr>
          <w:p w14:paraId="6CC9FE9B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 w:rsidRPr="00EC0E6C">
              <w:rPr>
                <w:rFonts w:asciiTheme="minorHAnsi" w:hAnsiTheme="minorHAnsi"/>
                <w:b/>
                <w:sz w:val="22"/>
              </w:rPr>
              <w:t>Implementing partner name:</w:t>
            </w:r>
          </w:p>
        </w:tc>
        <w:tc>
          <w:tcPr>
            <w:tcW w:w="4396" w:type="dxa"/>
          </w:tcPr>
          <w:p w14:paraId="1C398083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sz w:val="22"/>
              </w:rPr>
            </w:pPr>
          </w:p>
        </w:tc>
      </w:tr>
      <w:tr w:rsidR="00165AB4" w:rsidRPr="000A1282" w14:paraId="6B273ED9" w14:textId="77777777" w:rsidTr="00041C6A">
        <w:tc>
          <w:tcPr>
            <w:tcW w:w="4594" w:type="dxa"/>
          </w:tcPr>
          <w:p w14:paraId="639B0A99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Implementing partner code or ID in UNICEF, UNDP, UNFPA records (as applicable)</w:t>
            </w:r>
          </w:p>
        </w:tc>
        <w:tc>
          <w:tcPr>
            <w:tcW w:w="4396" w:type="dxa"/>
          </w:tcPr>
          <w:p w14:paraId="4DF2800D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sz w:val="22"/>
              </w:rPr>
            </w:pPr>
          </w:p>
        </w:tc>
      </w:tr>
      <w:tr w:rsidR="00165AB4" w:rsidRPr="000A1282" w14:paraId="20E7C52E" w14:textId="77777777" w:rsidTr="00041C6A">
        <w:tc>
          <w:tcPr>
            <w:tcW w:w="4594" w:type="dxa"/>
          </w:tcPr>
          <w:p w14:paraId="5BA2F9A6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Implementing partner contact details (contact name, email address and telephone number):</w:t>
            </w:r>
          </w:p>
        </w:tc>
        <w:tc>
          <w:tcPr>
            <w:tcW w:w="4396" w:type="dxa"/>
          </w:tcPr>
          <w:p w14:paraId="16504806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sz w:val="22"/>
              </w:rPr>
            </w:pPr>
          </w:p>
        </w:tc>
      </w:tr>
      <w:tr w:rsidR="00165AB4" w:rsidRPr="000A1282" w14:paraId="2279FD6A" w14:textId="77777777" w:rsidTr="00041C6A">
        <w:tc>
          <w:tcPr>
            <w:tcW w:w="4594" w:type="dxa"/>
          </w:tcPr>
          <w:p w14:paraId="7684359F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 w:rsidRPr="00542AC3">
              <w:rPr>
                <w:rFonts w:asciiTheme="minorHAnsi" w:hAnsiTheme="minorHAnsi"/>
                <w:b/>
                <w:sz w:val="22"/>
                <w:szCs w:val="22"/>
              </w:rPr>
              <w:t>Main programmes implemented with the applicable UN Agency/</w:t>
            </w:r>
            <w:proofErr w:type="spellStart"/>
            <w:r w:rsidRPr="00542AC3">
              <w:rPr>
                <w:rFonts w:asciiTheme="minorHAnsi" w:hAnsiTheme="minorHAnsi"/>
                <w:b/>
                <w:sz w:val="22"/>
                <w:szCs w:val="22"/>
              </w:rPr>
              <w:t>ies</w:t>
            </w:r>
            <w:proofErr w:type="spellEnd"/>
            <w:r w:rsidRPr="00542AC3">
              <w:rPr>
                <w:rFonts w:asciiTheme="minorHAnsi" w:hAnsiTheme="minorHAnsi"/>
                <w:b/>
                <w:sz w:val="22"/>
                <w:szCs w:val="22"/>
              </w:rPr>
              <w:t>:</w:t>
            </w:r>
          </w:p>
        </w:tc>
        <w:tc>
          <w:tcPr>
            <w:tcW w:w="4396" w:type="dxa"/>
          </w:tcPr>
          <w:p w14:paraId="490A12A4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sz w:val="22"/>
              </w:rPr>
            </w:pPr>
          </w:p>
        </w:tc>
      </w:tr>
      <w:tr w:rsidR="00165AB4" w:rsidRPr="000A1282" w14:paraId="44E4B8E9" w14:textId="77777777" w:rsidTr="00041C6A">
        <w:tc>
          <w:tcPr>
            <w:tcW w:w="4594" w:type="dxa"/>
          </w:tcPr>
          <w:p w14:paraId="3CFB8B33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 w:rsidRPr="00542AC3">
              <w:rPr>
                <w:rFonts w:asciiTheme="minorHAnsi" w:hAnsiTheme="minorHAnsi"/>
                <w:b/>
                <w:sz w:val="22"/>
                <w:szCs w:val="22"/>
              </w:rPr>
              <w:t>Key Official in charge of the UN Agency/</w:t>
            </w:r>
            <w:proofErr w:type="spellStart"/>
            <w:r w:rsidRPr="00542AC3">
              <w:rPr>
                <w:rFonts w:asciiTheme="minorHAnsi" w:hAnsiTheme="minorHAnsi"/>
                <w:b/>
                <w:sz w:val="22"/>
                <w:szCs w:val="22"/>
              </w:rPr>
              <w:t>ies’</w:t>
            </w:r>
            <w:proofErr w:type="spellEnd"/>
            <w:r w:rsidRPr="00542AC3">
              <w:rPr>
                <w:rFonts w:asciiTheme="minorHAnsi" w:hAnsiTheme="minorHAnsi"/>
                <w:b/>
                <w:sz w:val="22"/>
                <w:szCs w:val="22"/>
              </w:rPr>
              <w:t xml:space="preserve"> programme(s):</w:t>
            </w:r>
          </w:p>
        </w:tc>
        <w:tc>
          <w:tcPr>
            <w:tcW w:w="4396" w:type="dxa"/>
          </w:tcPr>
          <w:p w14:paraId="1917E624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sz w:val="22"/>
              </w:rPr>
            </w:pPr>
          </w:p>
        </w:tc>
      </w:tr>
      <w:tr w:rsidR="00165AB4" w:rsidRPr="000A1282" w14:paraId="67D62E0D" w14:textId="77777777" w:rsidTr="00041C6A">
        <w:tc>
          <w:tcPr>
            <w:tcW w:w="4594" w:type="dxa"/>
          </w:tcPr>
          <w:p w14:paraId="1596A793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 w:rsidRPr="00EC0E6C">
              <w:rPr>
                <w:rFonts w:asciiTheme="minorHAnsi" w:hAnsiTheme="minorHAnsi"/>
                <w:b/>
                <w:sz w:val="22"/>
              </w:rPr>
              <w:t xml:space="preserve">Programme </w:t>
            </w: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location</w:t>
            </w:r>
            <w:r w:rsidRPr="00EC0E6C">
              <w:rPr>
                <w:rFonts w:asciiTheme="minorHAnsi" w:hAnsiTheme="minorHAnsi"/>
                <w:b/>
                <w:sz w:val="22"/>
              </w:rPr>
              <w:t>(s):</w:t>
            </w:r>
          </w:p>
        </w:tc>
        <w:tc>
          <w:tcPr>
            <w:tcW w:w="4396" w:type="dxa"/>
          </w:tcPr>
          <w:p w14:paraId="4FA77F94" w14:textId="77777777" w:rsidR="00165AB4" w:rsidRPr="00EC0E6C" w:rsidRDefault="00165AB4" w:rsidP="00041C6A">
            <w:pPr>
              <w:pStyle w:val="TableT"/>
              <w:rPr>
                <w:rFonts w:asciiTheme="minorHAnsi" w:eastAsia="Myriad Pro" w:hAnsiTheme="minorHAnsi"/>
                <w:sz w:val="22"/>
              </w:rPr>
            </w:pPr>
          </w:p>
        </w:tc>
      </w:tr>
      <w:tr w:rsidR="00165AB4" w:rsidRPr="000A1282" w14:paraId="281C91F5" w14:textId="77777777" w:rsidTr="00041C6A">
        <w:tc>
          <w:tcPr>
            <w:tcW w:w="4594" w:type="dxa"/>
          </w:tcPr>
          <w:p w14:paraId="1EB18809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 w:rsidRPr="00EC0E6C">
              <w:rPr>
                <w:rFonts w:asciiTheme="minorHAnsi" w:hAnsiTheme="minorHAnsi"/>
                <w:b/>
                <w:sz w:val="22"/>
              </w:rPr>
              <w:t>Location of records</w:t>
            </w: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 xml:space="preserve"> related to the UN Agency/</w:t>
            </w:r>
            <w:proofErr w:type="spellStart"/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ies’</w:t>
            </w:r>
            <w:proofErr w:type="spellEnd"/>
            <w:r w:rsidRPr="000A1282">
              <w:rPr>
                <w:rFonts w:asciiTheme="minorHAnsi" w:hAnsiTheme="minorHAnsi"/>
                <w:b/>
                <w:sz w:val="22"/>
                <w:szCs w:val="22"/>
              </w:rPr>
              <w:t xml:space="preserve"> </w:t>
            </w:r>
            <w:proofErr w:type="spellStart"/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prorgamme</w:t>
            </w:r>
            <w:proofErr w:type="spellEnd"/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(s):</w:t>
            </w:r>
          </w:p>
        </w:tc>
        <w:tc>
          <w:tcPr>
            <w:tcW w:w="4396" w:type="dxa"/>
          </w:tcPr>
          <w:p w14:paraId="1BBC768C" w14:textId="77777777" w:rsidR="00165AB4" w:rsidRPr="00EC0E6C" w:rsidRDefault="00165AB4" w:rsidP="00041C6A">
            <w:pPr>
              <w:pStyle w:val="TableT"/>
              <w:rPr>
                <w:rFonts w:asciiTheme="minorHAnsi" w:eastAsia="Myriad Pro" w:hAnsiTheme="minorHAnsi"/>
                <w:sz w:val="22"/>
              </w:rPr>
            </w:pPr>
          </w:p>
        </w:tc>
      </w:tr>
      <w:tr w:rsidR="00165AB4" w:rsidRPr="000A1282" w14:paraId="169CA87D" w14:textId="77777777" w:rsidTr="00041C6A">
        <w:tc>
          <w:tcPr>
            <w:tcW w:w="4594" w:type="dxa"/>
          </w:tcPr>
          <w:p w14:paraId="6B182736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 w:rsidRPr="00EC0E6C">
              <w:rPr>
                <w:rFonts w:asciiTheme="minorHAnsi" w:hAnsiTheme="minorHAnsi"/>
                <w:b/>
                <w:sz w:val="22"/>
              </w:rPr>
              <w:t>Currency of records maintained:</w:t>
            </w:r>
          </w:p>
        </w:tc>
        <w:tc>
          <w:tcPr>
            <w:tcW w:w="4396" w:type="dxa"/>
          </w:tcPr>
          <w:p w14:paraId="18A54033" w14:textId="77777777" w:rsidR="00165AB4" w:rsidRPr="00EC0E6C" w:rsidRDefault="00165AB4" w:rsidP="00041C6A">
            <w:pPr>
              <w:pStyle w:val="TableT"/>
              <w:rPr>
                <w:rFonts w:asciiTheme="minorHAnsi" w:eastAsia="Myriad Pro" w:hAnsiTheme="minorHAnsi"/>
                <w:sz w:val="22"/>
              </w:rPr>
            </w:pPr>
          </w:p>
        </w:tc>
      </w:tr>
      <w:tr w:rsidR="00165AB4" w:rsidRPr="000A1282" w14:paraId="4864E83A" w14:textId="77777777" w:rsidTr="00041C6A">
        <w:tc>
          <w:tcPr>
            <w:tcW w:w="4594" w:type="dxa"/>
          </w:tcPr>
          <w:p w14:paraId="12F89396" w14:textId="5C85AD6D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>
              <w:rPr>
                <w:rFonts w:asciiTheme="minorHAnsi" w:hAnsiTheme="minorHAnsi"/>
                <w:b/>
                <w:sz w:val="22"/>
              </w:rPr>
              <w:t>Latest e</w:t>
            </w:r>
            <w:r w:rsidRPr="00EC0E6C">
              <w:rPr>
                <w:rFonts w:asciiTheme="minorHAnsi" w:hAnsiTheme="minorHAnsi"/>
                <w:b/>
                <w:sz w:val="22"/>
              </w:rPr>
              <w:t xml:space="preserve">xpenditures incurred/reported </w:t>
            </w: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to UNICEF, UNDP and UNFPA (as applicable)</w:t>
            </w:r>
            <w:r>
              <w:rPr>
                <w:rFonts w:asciiTheme="minorHAnsi" w:hAnsiTheme="minorHAnsi"/>
                <w:b/>
                <w:sz w:val="22"/>
                <w:szCs w:val="22"/>
              </w:rPr>
              <w:t xml:space="preserve">. Indicate the amount (in US$) and </w:t>
            </w:r>
            <w:r w:rsidRPr="00EC0E6C">
              <w:rPr>
                <w:rFonts w:asciiTheme="minorHAnsi" w:hAnsiTheme="minorHAnsi"/>
                <w:b/>
                <w:sz w:val="22"/>
              </w:rPr>
              <w:t>the</w:t>
            </w: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 xml:space="preserve"> financial reporting </w:t>
            </w:r>
            <w:r w:rsidR="00B122A7" w:rsidRPr="00EC0E6C">
              <w:rPr>
                <w:rFonts w:asciiTheme="minorHAnsi" w:hAnsiTheme="minorHAnsi"/>
                <w:b/>
                <w:sz w:val="22"/>
              </w:rPr>
              <w:t>period;</w:t>
            </w:r>
          </w:p>
        </w:tc>
        <w:tc>
          <w:tcPr>
            <w:tcW w:w="4396" w:type="dxa"/>
          </w:tcPr>
          <w:p w14:paraId="6542A29A" w14:textId="77777777" w:rsidR="00165AB4" w:rsidRPr="00EC0E6C" w:rsidRDefault="00165AB4" w:rsidP="00041C6A">
            <w:pPr>
              <w:pStyle w:val="TableT"/>
              <w:rPr>
                <w:rFonts w:asciiTheme="minorHAnsi" w:eastAsia="Myriad Pro" w:hAnsiTheme="minorHAnsi"/>
                <w:sz w:val="22"/>
              </w:rPr>
            </w:pPr>
          </w:p>
        </w:tc>
      </w:tr>
      <w:tr w:rsidR="00165AB4" w:rsidRPr="000A1282" w14:paraId="26F8D253" w14:textId="77777777" w:rsidTr="00041C6A">
        <w:tc>
          <w:tcPr>
            <w:tcW w:w="4594" w:type="dxa"/>
          </w:tcPr>
          <w:p w14:paraId="622DE3B1" w14:textId="77777777" w:rsidR="00165AB4" w:rsidRPr="000A1282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  <w:szCs w:val="22"/>
              </w:rPr>
            </w:pPr>
            <w:r>
              <w:rPr>
                <w:rFonts w:asciiTheme="minorHAnsi" w:hAnsiTheme="minorHAnsi"/>
                <w:b/>
                <w:sz w:val="22"/>
                <w:szCs w:val="22"/>
              </w:rPr>
              <w:t>Current or latest c</w:t>
            </w: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ash transfer modality/</w:t>
            </w:r>
            <w:proofErr w:type="spellStart"/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ies</w:t>
            </w:r>
            <w:proofErr w:type="spellEnd"/>
            <w:r w:rsidRPr="000A1282">
              <w:rPr>
                <w:rFonts w:asciiTheme="minorHAnsi" w:hAnsiTheme="minorHAnsi"/>
                <w:b/>
                <w:sz w:val="22"/>
                <w:szCs w:val="22"/>
              </w:rPr>
              <w:t xml:space="preserve"> used by the UN agency/</w:t>
            </w:r>
            <w:proofErr w:type="spellStart"/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ies</w:t>
            </w:r>
            <w:proofErr w:type="spellEnd"/>
            <w:r w:rsidRPr="000A1282">
              <w:rPr>
                <w:rFonts w:asciiTheme="minorHAnsi" w:hAnsiTheme="minorHAnsi"/>
                <w:b/>
                <w:sz w:val="22"/>
                <w:szCs w:val="22"/>
              </w:rPr>
              <w:t xml:space="preserve"> to the IP</w:t>
            </w:r>
          </w:p>
        </w:tc>
        <w:tc>
          <w:tcPr>
            <w:tcW w:w="4396" w:type="dxa"/>
          </w:tcPr>
          <w:p w14:paraId="1584E95A" w14:textId="77777777" w:rsidR="00165AB4" w:rsidRPr="000A1282" w:rsidRDefault="00165AB4" w:rsidP="00041C6A">
            <w:pPr>
              <w:pStyle w:val="TableT"/>
              <w:rPr>
                <w:rFonts w:asciiTheme="minorHAnsi" w:eastAsia="Myriad Pro" w:hAnsiTheme="minorHAnsi"/>
                <w:sz w:val="22"/>
                <w:szCs w:val="22"/>
              </w:rPr>
            </w:pPr>
          </w:p>
        </w:tc>
      </w:tr>
      <w:tr w:rsidR="00165AB4" w:rsidRPr="000A1282" w14:paraId="4583DDC1" w14:textId="77777777" w:rsidTr="00041C6A">
        <w:tc>
          <w:tcPr>
            <w:tcW w:w="4594" w:type="dxa"/>
          </w:tcPr>
          <w:p w14:paraId="32A98F92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 w:rsidRPr="00EC0E6C">
              <w:rPr>
                <w:rFonts w:asciiTheme="minorHAnsi" w:hAnsiTheme="minorHAnsi"/>
                <w:b/>
                <w:sz w:val="22"/>
              </w:rPr>
              <w:t>Intended start date of micro assessment:</w:t>
            </w:r>
          </w:p>
        </w:tc>
        <w:tc>
          <w:tcPr>
            <w:tcW w:w="4396" w:type="dxa"/>
          </w:tcPr>
          <w:p w14:paraId="2DF5B094" w14:textId="77777777" w:rsidR="00165AB4" w:rsidRPr="00EC0E6C" w:rsidRDefault="00165AB4" w:rsidP="00041C6A">
            <w:pPr>
              <w:pStyle w:val="TableT"/>
              <w:rPr>
                <w:rFonts w:asciiTheme="minorHAnsi" w:eastAsia="Myriad Pro" w:hAnsiTheme="minorHAnsi"/>
                <w:sz w:val="22"/>
              </w:rPr>
            </w:pPr>
          </w:p>
        </w:tc>
      </w:tr>
      <w:tr w:rsidR="00165AB4" w:rsidRPr="000A1282" w14:paraId="321B13AD" w14:textId="77777777" w:rsidTr="00041C6A">
        <w:tc>
          <w:tcPr>
            <w:tcW w:w="4594" w:type="dxa"/>
          </w:tcPr>
          <w:p w14:paraId="6EDF1398" w14:textId="734E5A71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Number</w:t>
            </w:r>
            <w:r w:rsidRPr="00EC0E6C">
              <w:rPr>
                <w:rFonts w:asciiTheme="minorHAnsi" w:hAnsiTheme="minorHAnsi"/>
                <w:b/>
                <w:sz w:val="22"/>
              </w:rPr>
              <w:t xml:space="preserve"> of days </w:t>
            </w: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 xml:space="preserve">to be </w:t>
            </w:r>
            <w:r w:rsidR="00B122A7" w:rsidRPr="000A1282">
              <w:rPr>
                <w:rFonts w:asciiTheme="minorHAnsi" w:hAnsiTheme="minorHAnsi"/>
                <w:b/>
                <w:sz w:val="22"/>
                <w:szCs w:val="22"/>
              </w:rPr>
              <w:t xml:space="preserve">spent </w:t>
            </w:r>
            <w:r w:rsidR="00B122A7" w:rsidRPr="00EC0E6C">
              <w:rPr>
                <w:rFonts w:asciiTheme="minorHAnsi" w:hAnsiTheme="minorHAnsi"/>
                <w:b/>
                <w:sz w:val="22"/>
              </w:rPr>
              <w:t>for</w:t>
            </w:r>
            <w:r w:rsidRPr="00EC0E6C">
              <w:rPr>
                <w:rFonts w:asciiTheme="minorHAnsi" w:hAnsiTheme="minorHAnsi"/>
                <w:b/>
                <w:sz w:val="22"/>
              </w:rPr>
              <w:t xml:space="preserve"> visit to IP:</w:t>
            </w:r>
          </w:p>
        </w:tc>
        <w:tc>
          <w:tcPr>
            <w:tcW w:w="4396" w:type="dxa"/>
          </w:tcPr>
          <w:p w14:paraId="7EFFB04A" w14:textId="77777777" w:rsidR="00165AB4" w:rsidRPr="00EC0E6C" w:rsidRDefault="00165AB4" w:rsidP="00041C6A">
            <w:pPr>
              <w:pStyle w:val="TableT"/>
              <w:rPr>
                <w:rFonts w:asciiTheme="minorHAnsi" w:eastAsia="Myriad Pro" w:hAnsiTheme="minorHAnsi"/>
                <w:sz w:val="22"/>
              </w:rPr>
            </w:pPr>
          </w:p>
        </w:tc>
      </w:tr>
      <w:tr w:rsidR="00165AB4" w:rsidRPr="000A1282" w14:paraId="65BA9AFC" w14:textId="77777777" w:rsidTr="00041C6A">
        <w:tc>
          <w:tcPr>
            <w:tcW w:w="4594" w:type="dxa"/>
          </w:tcPr>
          <w:p w14:paraId="53CE9303" w14:textId="77777777" w:rsidR="00165AB4" w:rsidRPr="00EC0E6C" w:rsidRDefault="00165AB4" w:rsidP="00041C6A">
            <w:pPr>
              <w:pStyle w:val="TableT"/>
              <w:rPr>
                <w:rFonts w:asciiTheme="minorHAnsi" w:hAnsiTheme="minorHAnsi"/>
                <w:b/>
                <w:sz w:val="22"/>
              </w:rPr>
            </w:pPr>
            <w:r w:rsidRPr="00EC0E6C">
              <w:rPr>
                <w:rFonts w:asciiTheme="minorHAnsi" w:hAnsiTheme="minorHAnsi"/>
                <w:b/>
                <w:sz w:val="22"/>
              </w:rPr>
              <w:t>Any special requests to be considered during the micro assessment</w:t>
            </w:r>
            <w:r w:rsidRPr="00EC0E6C">
              <w:rPr>
                <w:rFonts w:asciiTheme="minorHAnsi" w:hAnsiTheme="minorHAnsi"/>
                <w:b/>
                <w:sz w:val="22"/>
                <w:highlight w:val="lightGray"/>
              </w:rPr>
              <w:t>:</w:t>
            </w:r>
          </w:p>
        </w:tc>
        <w:tc>
          <w:tcPr>
            <w:tcW w:w="4396" w:type="dxa"/>
          </w:tcPr>
          <w:p w14:paraId="36EAB8A6" w14:textId="77777777" w:rsidR="00165AB4" w:rsidRPr="00EC0E6C" w:rsidRDefault="00165AB4" w:rsidP="00041C6A">
            <w:pPr>
              <w:pStyle w:val="TableT"/>
              <w:rPr>
                <w:rFonts w:asciiTheme="minorHAnsi" w:eastAsia="Myriad Pro" w:hAnsiTheme="minorHAnsi"/>
                <w:sz w:val="22"/>
              </w:rPr>
            </w:pPr>
          </w:p>
        </w:tc>
      </w:tr>
    </w:tbl>
    <w:p w14:paraId="42D897DA" w14:textId="070D98A9" w:rsidR="00165AB4" w:rsidRDefault="00165AB4" w:rsidP="00165AB4">
      <w:pPr>
        <w:rPr>
          <w:rFonts w:asciiTheme="minorHAnsi" w:hAnsiTheme="minorHAnsi"/>
        </w:rPr>
      </w:pPr>
    </w:p>
    <w:p w14:paraId="2FA63A60" w14:textId="77777777" w:rsidR="00AA334D" w:rsidRPr="000A1282" w:rsidRDefault="00AA334D" w:rsidP="00165AB4">
      <w:pPr>
        <w:rPr>
          <w:rFonts w:asciiTheme="minorHAnsi" w:hAnsiTheme="minorHAnsi"/>
        </w:rPr>
      </w:pPr>
      <w:bookmarkStart w:id="0" w:name="_GoBack"/>
      <w:bookmarkEnd w:id="0"/>
    </w:p>
    <w:p w14:paraId="49623ACB" w14:textId="77777777" w:rsidR="00300FB1" w:rsidRPr="000A1282" w:rsidRDefault="00300FB1" w:rsidP="00300FB1">
      <w:pPr>
        <w:pStyle w:val="Heading2"/>
        <w:rPr>
          <w:rFonts w:asciiTheme="minorHAnsi" w:hAnsiTheme="minorHAnsi"/>
          <w:sz w:val="24"/>
        </w:rPr>
      </w:pPr>
      <w:bookmarkStart w:id="1" w:name="_Toc439945971"/>
      <w:r w:rsidRPr="000A1282">
        <w:rPr>
          <w:rFonts w:asciiTheme="minorHAnsi" w:hAnsiTheme="minorHAnsi"/>
          <w:sz w:val="24"/>
        </w:rPr>
        <w:t xml:space="preserve">Annex II. </w:t>
      </w:r>
      <w:bookmarkEnd w:id="1"/>
      <w:r w:rsidRPr="000A1282">
        <w:rPr>
          <w:rFonts w:asciiTheme="minorHAnsi" w:hAnsiTheme="minorHAnsi"/>
          <w:sz w:val="24"/>
        </w:rPr>
        <w:t>Implementing Partner Organizational Chart</w:t>
      </w:r>
    </w:p>
    <w:p w14:paraId="58765D0E" w14:textId="77777777" w:rsidR="00300FB1" w:rsidRDefault="00300FB1" w:rsidP="00300FB1">
      <w:pPr>
        <w:spacing w:after="0"/>
        <w:jc w:val="left"/>
        <w:rPr>
          <w:rFonts w:asciiTheme="minorHAnsi" w:hAnsiTheme="minorHAnsi"/>
        </w:rPr>
      </w:pPr>
    </w:p>
    <w:p w14:paraId="4FDCBDB9" w14:textId="77777777" w:rsidR="00300FB1" w:rsidRPr="000A1282" w:rsidRDefault="00300FB1" w:rsidP="00300FB1">
      <w:pPr>
        <w:spacing w:after="0"/>
        <w:jc w:val="left"/>
        <w:rPr>
          <w:rFonts w:asciiTheme="minorHAnsi" w:hAnsiTheme="minorHAnsi"/>
        </w:rPr>
      </w:pPr>
    </w:p>
    <w:p w14:paraId="626741AA" w14:textId="77777777" w:rsidR="00300FB1" w:rsidRPr="000A1282" w:rsidRDefault="00300FB1" w:rsidP="00300FB1">
      <w:pPr>
        <w:rPr>
          <w:rFonts w:asciiTheme="minorHAnsi" w:hAnsiTheme="minorHAnsi"/>
          <w:b/>
          <w:i/>
        </w:rPr>
      </w:pPr>
      <w:r w:rsidRPr="000A1282">
        <w:rPr>
          <w:rFonts w:asciiTheme="minorHAnsi" w:hAnsiTheme="minorHAnsi"/>
          <w:b/>
        </w:rPr>
        <w:t>Annex III. List of Persons Met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2981"/>
        <w:gridCol w:w="3044"/>
        <w:gridCol w:w="2994"/>
      </w:tblGrid>
      <w:tr w:rsidR="00300FB1" w:rsidRPr="000A1282" w14:paraId="1864412C" w14:textId="77777777" w:rsidTr="00041C6A"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4F0055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Name</w:t>
            </w: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C9419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Unit/organization</w:t>
            </w: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5A470A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  <w:r w:rsidRPr="000A1282">
              <w:rPr>
                <w:rFonts w:asciiTheme="minorHAnsi" w:hAnsiTheme="minorHAnsi"/>
                <w:b/>
                <w:sz w:val="22"/>
                <w:szCs w:val="22"/>
              </w:rPr>
              <w:t>Position</w:t>
            </w:r>
          </w:p>
        </w:tc>
      </w:tr>
      <w:tr w:rsidR="00300FB1" w:rsidRPr="000A1282" w14:paraId="699D9B49" w14:textId="77777777" w:rsidTr="00041C6A"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4F63F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7B0BD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44B68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00FB1" w:rsidRPr="000A1282" w14:paraId="2898CA75" w14:textId="77777777" w:rsidTr="00041C6A"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B3CCC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52EC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0865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00FB1" w:rsidRPr="000A1282" w14:paraId="5B74D551" w14:textId="77777777" w:rsidTr="00041C6A"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B416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871B4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EEBB1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  <w:tr w:rsidR="00300FB1" w:rsidRPr="000A1282" w14:paraId="4404DC50" w14:textId="77777777" w:rsidTr="00041C6A">
        <w:tc>
          <w:tcPr>
            <w:tcW w:w="2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7379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30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A3C7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  <w:tc>
          <w:tcPr>
            <w:tcW w:w="29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1D352" w14:textId="77777777" w:rsidR="00300FB1" w:rsidRPr="000A1282" w:rsidRDefault="00300FB1" w:rsidP="00041C6A">
            <w:pPr>
              <w:spacing w:after="0"/>
              <w:rPr>
                <w:rFonts w:asciiTheme="minorHAnsi" w:hAnsiTheme="minorHAnsi"/>
                <w:b/>
                <w:sz w:val="22"/>
                <w:szCs w:val="22"/>
              </w:rPr>
            </w:pPr>
          </w:p>
        </w:tc>
      </w:tr>
    </w:tbl>
    <w:p w14:paraId="0984B5A5" w14:textId="77777777" w:rsidR="00300FB1" w:rsidRPr="000A1282" w:rsidRDefault="00300FB1" w:rsidP="00300FB1">
      <w:pPr>
        <w:pStyle w:val="Heading2"/>
        <w:rPr>
          <w:rFonts w:asciiTheme="minorHAnsi" w:hAnsiTheme="minorHAnsi"/>
          <w:szCs w:val="22"/>
        </w:rPr>
      </w:pPr>
    </w:p>
    <w:p w14:paraId="0A466C07" w14:textId="77777777" w:rsidR="002C1D36" w:rsidRPr="00165AB4" w:rsidRDefault="00AA334D" w:rsidP="00165AB4">
      <w:pPr>
        <w:spacing w:after="0"/>
        <w:jc w:val="left"/>
        <w:rPr>
          <w:rFonts w:asciiTheme="minorHAnsi" w:hAnsiTheme="minorHAnsi"/>
        </w:rPr>
      </w:pPr>
    </w:p>
    <w:sectPr w:rsidR="002C1D36" w:rsidRPr="00165AB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Univers 45 Ligh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yriad Pro">
    <w:altName w:val="Arial"/>
    <w:charset w:val="00"/>
    <w:family w:val="auto"/>
    <w:pitch w:val="variable"/>
    <w:sig w:usb0="00000001" w:usb1="00000001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AB4"/>
    <w:rsid w:val="00165AB4"/>
    <w:rsid w:val="002003B5"/>
    <w:rsid w:val="00300FB1"/>
    <w:rsid w:val="00580AD5"/>
    <w:rsid w:val="005E1F29"/>
    <w:rsid w:val="00741A81"/>
    <w:rsid w:val="00AA334D"/>
    <w:rsid w:val="00B122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5B10BCB"/>
  <w15:chartTrackingRefBased/>
  <w15:docId w15:val="{83CCECA2-5D7A-4C0F-A6E7-E8B684CE5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165AB4"/>
    <w:pPr>
      <w:spacing w:after="40" w:line="240" w:lineRule="auto"/>
      <w:jc w:val="both"/>
    </w:pPr>
    <w:rPr>
      <w:rFonts w:ascii="Times New Roman" w:eastAsia="Times New Roman" w:hAnsi="Times New Roman" w:cs="Times New Roman"/>
      <w:color w:val="000000"/>
      <w:sz w:val="24"/>
      <w:szCs w:val="24"/>
      <w:lang w:val="en-GB" w:eastAsia="en-GB"/>
    </w:rPr>
  </w:style>
  <w:style w:type="paragraph" w:styleId="Heading2">
    <w:name w:val="heading 2"/>
    <w:basedOn w:val="Normal"/>
    <w:next w:val="Normal"/>
    <w:link w:val="Heading2Char"/>
    <w:qFormat/>
    <w:rsid w:val="00300FB1"/>
    <w:pPr>
      <w:keepNext/>
      <w:spacing w:after="240"/>
      <w:outlineLvl w:val="1"/>
    </w:pPr>
    <w:rPr>
      <w:b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T1">
    <w:name w:val="BT 1"/>
    <w:basedOn w:val="Normal"/>
    <w:qFormat/>
    <w:rsid w:val="00165AB4"/>
    <w:pPr>
      <w:spacing w:after="200"/>
    </w:pPr>
    <w:rPr>
      <w:lang w:bidi="th-TH"/>
    </w:rPr>
  </w:style>
  <w:style w:type="paragraph" w:customStyle="1" w:styleId="TableT">
    <w:name w:val="Table T"/>
    <w:basedOn w:val="BT1"/>
    <w:qFormat/>
    <w:rsid w:val="00165AB4"/>
    <w:pPr>
      <w:spacing w:after="100"/>
      <w:jc w:val="left"/>
    </w:pPr>
    <w:rPr>
      <w:sz w:val="20"/>
      <w:szCs w:val="20"/>
    </w:rPr>
  </w:style>
  <w:style w:type="paragraph" w:customStyle="1" w:styleId="BodyText1">
    <w:name w:val="Body Text1"/>
    <w:basedOn w:val="Normal"/>
    <w:qFormat/>
    <w:rsid w:val="00165AB4"/>
  </w:style>
  <w:style w:type="table" w:styleId="TableGrid">
    <w:name w:val="Table Grid"/>
    <w:basedOn w:val="TableNormal"/>
    <w:uiPriority w:val="59"/>
    <w:rsid w:val="00165AB4"/>
    <w:pPr>
      <w:spacing w:after="0" w:line="240" w:lineRule="auto"/>
    </w:pPr>
    <w:rPr>
      <w:rFonts w:ascii="Univers 45 Light" w:eastAsia="Times New Roman" w:hAnsi="Univers 45 Light" w:cs="Times New Roman"/>
      <w:sz w:val="20"/>
      <w:szCs w:val="20"/>
      <w:lang w:eastAsia="zh-CN"/>
    </w:rPr>
    <w:tblPr/>
  </w:style>
  <w:style w:type="character" w:customStyle="1" w:styleId="Heading2Char">
    <w:name w:val="Heading 2 Char"/>
    <w:basedOn w:val="DefaultParagraphFont"/>
    <w:link w:val="Heading2"/>
    <w:rsid w:val="00300FB1"/>
    <w:rPr>
      <w:rFonts w:ascii="Times New Roman" w:eastAsia="Times New Roman" w:hAnsi="Times New Roman" w:cs="Times New Roman"/>
      <w:b/>
      <w:color w:val="000000"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172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Gomes</dc:creator>
  <cp:keywords/>
  <dc:description/>
  <cp:lastModifiedBy>Pedro Gomes</cp:lastModifiedBy>
  <cp:revision>4</cp:revision>
  <dcterms:created xsi:type="dcterms:W3CDTF">2019-04-22T10:33:00Z</dcterms:created>
  <dcterms:modified xsi:type="dcterms:W3CDTF">2019-04-22T10:42:00Z</dcterms:modified>
</cp:coreProperties>
</file>