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73BBC" w14:textId="20837953" w:rsidR="00261126" w:rsidRDefault="00A94083" w:rsidP="003D2B7A">
      <w:pPr>
        <w:spacing w:after="0" w:line="240" w:lineRule="auto"/>
        <w:jc w:val="center"/>
        <w:rPr>
          <w:b/>
          <w:bCs/>
          <w:sz w:val="28"/>
        </w:rPr>
      </w:pPr>
      <w:r w:rsidRPr="00A94083">
        <w:rPr>
          <w:b/>
          <w:bCs/>
          <w:sz w:val="28"/>
        </w:rPr>
        <w:t>Terms of reference</w:t>
      </w:r>
    </w:p>
    <w:p w14:paraId="0A91A354" w14:textId="77777777" w:rsidR="00261126" w:rsidRDefault="00261126" w:rsidP="00A23533">
      <w:pPr>
        <w:spacing w:after="0" w:line="240" w:lineRule="auto"/>
        <w:jc w:val="center"/>
        <w:rPr>
          <w:b/>
          <w:bCs/>
          <w:sz w:val="28"/>
        </w:rPr>
      </w:pPr>
    </w:p>
    <w:p w14:paraId="5CB628CA" w14:textId="63DC5972" w:rsidR="00A94083" w:rsidRDefault="00261126" w:rsidP="00A23533">
      <w:pPr>
        <w:spacing w:after="0" w:line="240" w:lineRule="auto"/>
        <w:jc w:val="center"/>
        <w:rPr>
          <w:b/>
          <w:bCs/>
          <w:sz w:val="28"/>
        </w:rPr>
      </w:pPr>
      <w:r>
        <w:rPr>
          <w:b/>
          <w:bCs/>
          <w:sz w:val="28"/>
        </w:rPr>
        <w:t>R</w:t>
      </w:r>
      <w:r w:rsidR="00A94083" w:rsidRPr="00A94083">
        <w:rPr>
          <w:b/>
          <w:bCs/>
          <w:sz w:val="28"/>
        </w:rPr>
        <w:t>ecru</w:t>
      </w:r>
      <w:r w:rsidR="0011666F">
        <w:rPr>
          <w:b/>
          <w:bCs/>
          <w:sz w:val="28"/>
        </w:rPr>
        <w:t>itment of a consultant for the</w:t>
      </w:r>
      <w:r w:rsidR="006253D8">
        <w:rPr>
          <w:b/>
          <w:bCs/>
          <w:sz w:val="28"/>
        </w:rPr>
        <w:t xml:space="preserve"> Functional</w:t>
      </w:r>
      <w:r w:rsidR="0011666F">
        <w:rPr>
          <w:b/>
          <w:bCs/>
          <w:sz w:val="28"/>
        </w:rPr>
        <w:t xml:space="preserve"> </w:t>
      </w:r>
      <w:r w:rsidR="006253D8">
        <w:rPr>
          <w:b/>
          <w:bCs/>
          <w:sz w:val="28"/>
        </w:rPr>
        <w:t>Assessment of Public Administration Structure in</w:t>
      </w:r>
      <w:r w:rsidR="0011666F">
        <w:rPr>
          <w:b/>
          <w:bCs/>
          <w:sz w:val="28"/>
        </w:rPr>
        <w:t xml:space="preserve"> Cabo Verde</w:t>
      </w:r>
    </w:p>
    <w:p w14:paraId="1B411AEE" w14:textId="77777777" w:rsidR="00525C30" w:rsidRPr="00525C30" w:rsidRDefault="00525C30" w:rsidP="00A23533">
      <w:pPr>
        <w:spacing w:after="0" w:line="240" w:lineRule="auto"/>
        <w:rPr>
          <w:rFonts w:cs="Calibri"/>
          <w:b/>
          <w:lang w:eastAsia="ja-JP"/>
        </w:rPr>
      </w:pPr>
    </w:p>
    <w:p w14:paraId="2BB2EF8F" w14:textId="77777777" w:rsidR="00525C30" w:rsidRPr="00525C30" w:rsidRDefault="00525C30" w:rsidP="00A23533">
      <w:pPr>
        <w:spacing w:after="0" w:line="240" w:lineRule="auto"/>
        <w:rPr>
          <w:rFonts w:cs="Calibri"/>
          <w:b/>
          <w:lang w:eastAsia="ja-JP"/>
        </w:rPr>
      </w:pPr>
      <w:r w:rsidRPr="00525C30">
        <w:rPr>
          <w:rFonts w:cs="Calibri"/>
          <w:b/>
          <w:lang w:eastAsia="ja-JP"/>
        </w:rPr>
        <w:t>1.</w:t>
      </w:r>
      <w:r w:rsidRPr="00525C30">
        <w:rPr>
          <w:rFonts w:cs="Calibri"/>
          <w:b/>
          <w:lang w:eastAsia="ja-JP"/>
        </w:rPr>
        <w:tab/>
        <w:t>CONSULTING INFORMATION</w:t>
      </w:r>
    </w:p>
    <w:p w14:paraId="0A9D054A" w14:textId="77777777" w:rsidR="00525C30" w:rsidRPr="00525C30" w:rsidRDefault="00525C30" w:rsidP="00A23533">
      <w:pPr>
        <w:spacing w:after="0" w:line="240" w:lineRule="auto"/>
        <w:rPr>
          <w:rFonts w:cs="Calibri"/>
          <w:b/>
          <w:lang w:eastAsia="ja-JP"/>
        </w:rPr>
      </w:pPr>
    </w:p>
    <w:p w14:paraId="44E08E2C" w14:textId="0238742D" w:rsidR="00525C30" w:rsidRPr="00525C30" w:rsidRDefault="00525C30" w:rsidP="00A23533">
      <w:pPr>
        <w:spacing w:after="0" w:line="240" w:lineRule="auto"/>
        <w:rPr>
          <w:rFonts w:cs="Calibri"/>
          <w:b/>
          <w:lang w:eastAsia="ja-JP"/>
        </w:rPr>
      </w:pPr>
      <w:r w:rsidRPr="00525C30">
        <w:rPr>
          <w:rFonts w:cs="Calibri"/>
          <w:b/>
          <w:lang w:eastAsia="ja-JP"/>
        </w:rPr>
        <w:t>Title</w:t>
      </w:r>
      <w:r w:rsidR="005F6AD4">
        <w:rPr>
          <w:rFonts w:cs="Calibri"/>
          <w:b/>
          <w:lang w:eastAsia="ja-JP"/>
        </w:rPr>
        <w:t xml:space="preserve"> PUBLIC ADMINISTRATION REVIEW</w:t>
      </w:r>
    </w:p>
    <w:p w14:paraId="75BB00DA" w14:textId="491812BA" w:rsidR="00525C30" w:rsidRPr="00525C30" w:rsidRDefault="00525C30" w:rsidP="00A23533">
      <w:pPr>
        <w:spacing w:after="0" w:line="240" w:lineRule="auto"/>
        <w:rPr>
          <w:rFonts w:cs="Calibri"/>
          <w:b/>
          <w:lang w:eastAsia="ja-JP"/>
        </w:rPr>
      </w:pPr>
      <w:r w:rsidRPr="00525C30">
        <w:rPr>
          <w:rFonts w:cs="Calibri"/>
          <w:b/>
          <w:lang w:eastAsia="ja-JP"/>
        </w:rPr>
        <w:t>Department/Unit</w:t>
      </w:r>
      <w:r w:rsidR="005F6AD4">
        <w:rPr>
          <w:rFonts w:cs="Calibri"/>
          <w:b/>
          <w:lang w:eastAsia="ja-JP"/>
        </w:rPr>
        <w:t>:</w:t>
      </w:r>
      <w:r w:rsidR="000A0084">
        <w:rPr>
          <w:rFonts w:cs="Calibri"/>
          <w:b/>
          <w:lang w:eastAsia="ja-JP"/>
        </w:rPr>
        <w:t xml:space="preserve"> Governance</w:t>
      </w:r>
    </w:p>
    <w:p w14:paraId="221CA75B" w14:textId="73D47405" w:rsidR="00525C30" w:rsidRPr="00525C30" w:rsidRDefault="00525C30" w:rsidP="00A23533">
      <w:pPr>
        <w:spacing w:after="0" w:line="240" w:lineRule="auto"/>
        <w:rPr>
          <w:rFonts w:cs="Calibri"/>
          <w:b/>
          <w:lang w:eastAsia="ja-JP"/>
        </w:rPr>
      </w:pPr>
      <w:r w:rsidRPr="00525C30">
        <w:rPr>
          <w:rFonts w:cs="Calibri"/>
          <w:b/>
          <w:lang w:eastAsia="ja-JP"/>
        </w:rPr>
        <w:t>Reports to</w:t>
      </w:r>
      <w:r w:rsidR="000A0084">
        <w:rPr>
          <w:rFonts w:cs="Calibri"/>
          <w:b/>
          <w:lang w:eastAsia="ja-JP"/>
        </w:rPr>
        <w:t>:</w:t>
      </w:r>
      <w:r w:rsidR="005F6AD4">
        <w:rPr>
          <w:rFonts w:cs="Calibri"/>
          <w:b/>
          <w:lang w:eastAsia="ja-JP"/>
        </w:rPr>
        <w:t xml:space="preserve"> Head of Governance Unit</w:t>
      </w:r>
    </w:p>
    <w:p w14:paraId="404D00C9" w14:textId="4430597E" w:rsidR="00525C30" w:rsidRPr="00525C30" w:rsidRDefault="00525C30" w:rsidP="00A23533">
      <w:pPr>
        <w:spacing w:after="0" w:line="240" w:lineRule="auto"/>
        <w:rPr>
          <w:rFonts w:cs="Calibri"/>
          <w:b/>
          <w:lang w:eastAsia="ja-JP"/>
        </w:rPr>
      </w:pPr>
      <w:r w:rsidRPr="00525C30">
        <w:rPr>
          <w:rFonts w:cs="Calibri"/>
          <w:b/>
          <w:lang w:eastAsia="ja-JP"/>
        </w:rPr>
        <w:t>Duty Station</w:t>
      </w:r>
      <w:r w:rsidR="000A0084">
        <w:rPr>
          <w:rFonts w:cs="Calibri"/>
          <w:b/>
          <w:lang w:eastAsia="ja-JP"/>
        </w:rPr>
        <w:t>: Cabo Verde</w:t>
      </w:r>
    </w:p>
    <w:p w14:paraId="6523F7BC" w14:textId="7DCAC034" w:rsidR="00525C30" w:rsidRPr="00525C30" w:rsidRDefault="00525C30" w:rsidP="00A23533">
      <w:pPr>
        <w:spacing w:after="0" w:line="240" w:lineRule="auto"/>
        <w:rPr>
          <w:rFonts w:cs="Calibri"/>
          <w:b/>
          <w:lang w:eastAsia="ja-JP"/>
        </w:rPr>
      </w:pPr>
      <w:r w:rsidRPr="00525C30">
        <w:rPr>
          <w:rFonts w:cs="Calibri"/>
          <w:b/>
          <w:lang w:eastAsia="ja-JP"/>
        </w:rPr>
        <w:t>Expected Places of Travel (if applicable)</w:t>
      </w:r>
      <w:r w:rsidR="005F6AD4">
        <w:rPr>
          <w:rFonts w:cs="Calibri"/>
          <w:b/>
          <w:lang w:eastAsia="ja-JP"/>
        </w:rPr>
        <w:t>: TBD</w:t>
      </w:r>
    </w:p>
    <w:p w14:paraId="2FE3C389" w14:textId="545C2774" w:rsidR="00525C30" w:rsidRDefault="00525C30" w:rsidP="00A23533">
      <w:pPr>
        <w:spacing w:after="0" w:line="240" w:lineRule="auto"/>
        <w:rPr>
          <w:rFonts w:cs="Calibri"/>
          <w:b/>
          <w:lang w:eastAsia="ja-JP"/>
        </w:rPr>
      </w:pPr>
      <w:r w:rsidRPr="00525C30">
        <w:rPr>
          <w:rFonts w:cs="Calibri"/>
          <w:b/>
          <w:lang w:eastAsia="ja-JP"/>
        </w:rPr>
        <w:t>Duration of Assignment</w:t>
      </w:r>
      <w:r w:rsidR="005F6AD4">
        <w:rPr>
          <w:rFonts w:cs="Calibri"/>
          <w:b/>
          <w:lang w:eastAsia="ja-JP"/>
        </w:rPr>
        <w:t>: 12</w:t>
      </w:r>
      <w:r w:rsidR="000A0084">
        <w:rPr>
          <w:rFonts w:cs="Calibri"/>
          <w:b/>
          <w:lang w:eastAsia="ja-JP"/>
        </w:rPr>
        <w:t>0 days</w:t>
      </w:r>
    </w:p>
    <w:p w14:paraId="419F7D53" w14:textId="5026BC14" w:rsidR="000A0084" w:rsidRPr="00525C30" w:rsidRDefault="000A0084" w:rsidP="00A23533">
      <w:pPr>
        <w:spacing w:after="0" w:line="240" w:lineRule="auto"/>
        <w:rPr>
          <w:rFonts w:cs="Calibri"/>
          <w:b/>
          <w:lang w:eastAsia="ja-JP"/>
        </w:rPr>
      </w:pPr>
      <w:r>
        <w:rPr>
          <w:rFonts w:cs="Calibri"/>
          <w:b/>
          <w:lang w:eastAsia="ja-JP"/>
        </w:rPr>
        <w:t>Closing Date</w:t>
      </w:r>
      <w:r w:rsidR="005F6AD4">
        <w:rPr>
          <w:rFonts w:cs="Calibri"/>
          <w:b/>
          <w:lang w:eastAsia="ja-JP"/>
        </w:rPr>
        <w:t xml:space="preserve">: </w:t>
      </w:r>
    </w:p>
    <w:p w14:paraId="5313CD25" w14:textId="77777777" w:rsidR="00A23533" w:rsidRDefault="00A23533" w:rsidP="00A23533">
      <w:pPr>
        <w:pStyle w:val="Heading2"/>
        <w:spacing w:before="0" w:line="240" w:lineRule="auto"/>
        <w:jc w:val="both"/>
        <w:rPr>
          <w:rFonts w:asciiTheme="minorHAnsi" w:eastAsiaTheme="minorHAnsi" w:hAnsiTheme="minorHAnsi" w:cs="Calibri"/>
          <w:b/>
          <w:color w:val="auto"/>
          <w:sz w:val="22"/>
          <w:szCs w:val="22"/>
          <w:lang w:eastAsia="ja-JP"/>
        </w:rPr>
      </w:pPr>
    </w:p>
    <w:p w14:paraId="00039A94" w14:textId="3322A4AA" w:rsidR="00A94083" w:rsidRDefault="00116DC2" w:rsidP="00A23533">
      <w:pPr>
        <w:pStyle w:val="Heading2"/>
        <w:spacing w:before="0" w:line="240" w:lineRule="auto"/>
        <w:jc w:val="both"/>
        <w:rPr>
          <w:b/>
        </w:rPr>
      </w:pPr>
      <w:r>
        <w:rPr>
          <w:b/>
        </w:rPr>
        <w:t>2.</w:t>
      </w:r>
      <w:r w:rsidR="008041B2" w:rsidRPr="00116DC2">
        <w:rPr>
          <w:b/>
        </w:rPr>
        <w:t>Context and</w:t>
      </w:r>
      <w:r w:rsidR="00A94083" w:rsidRPr="00116DC2">
        <w:rPr>
          <w:b/>
        </w:rPr>
        <w:t xml:space="preserve"> Justifica</w:t>
      </w:r>
      <w:r w:rsidR="00CE4C7A" w:rsidRPr="00116DC2">
        <w:rPr>
          <w:b/>
        </w:rPr>
        <w:t>tion</w:t>
      </w:r>
      <w:r w:rsidR="00A94083" w:rsidRPr="00116DC2">
        <w:rPr>
          <w:b/>
        </w:rPr>
        <w:t xml:space="preserve"> </w:t>
      </w:r>
    </w:p>
    <w:p w14:paraId="0DF63F6E" w14:textId="77777777" w:rsidR="003D2B7A" w:rsidRDefault="003D2B7A" w:rsidP="00A23533">
      <w:pPr>
        <w:spacing w:after="0" w:line="240" w:lineRule="auto"/>
        <w:jc w:val="both"/>
      </w:pPr>
    </w:p>
    <w:p w14:paraId="014DC4D5" w14:textId="6ED21ED8" w:rsidR="007F129E" w:rsidRDefault="007F129E" w:rsidP="00A23533">
      <w:pPr>
        <w:spacing w:after="0" w:line="240" w:lineRule="auto"/>
        <w:jc w:val="both"/>
      </w:pPr>
      <w:r>
        <w:t>Cabo Verde is an archipelago of 4033 Km square, situated in the northern part of the Atlantic Ocean. The country is part of Africa. Cabo Verde has around 500,000 inhabitants with a large diaspora, mostly concentrated in Europe and United States of America.</w:t>
      </w:r>
      <w:r w:rsidR="007C62F2">
        <w:t xml:space="preserve">  Cabo Verde is a functioning democracy and</w:t>
      </w:r>
      <w:r>
        <w:t xml:space="preserve"> elections are held periodically and different political parties alternate in forming governments. Cabo Verde is a lower Middle Income country, and the current economic growth rate of 2% is considered insufficient for sustained development. The public debt </w:t>
      </w:r>
      <w:r w:rsidR="007C62F2">
        <w:t xml:space="preserve">ratio, expected to reach more than 120% of GDP in 2017 is a </w:t>
      </w:r>
      <w:r>
        <w:t>source of concern. Official development aid is s</w:t>
      </w:r>
      <w:r w:rsidR="007C62F2">
        <w:t>hrinking. The poverty rate is 24.2% (extreme poverty stands at 9.9</w:t>
      </w:r>
      <w:r>
        <w:t>%). Unemployment is especially hi</w:t>
      </w:r>
      <w:r w:rsidR="007C62F2">
        <w:t>gh among the age group 15-24 (28.6</w:t>
      </w:r>
      <w:r>
        <w:t>%), while t</w:t>
      </w:r>
      <w:r w:rsidR="007C62F2">
        <w:t>he national average stands at 12.</w:t>
      </w:r>
      <w:r>
        <w:t>%. The increasing fiscal deficit has raised questions about the costs of the current public sector and return on public investments. A more discerning and demanding citizenry and private sector put additional pressure on public service performance. Unsurprisingly, a debate has emerged on the size and role of the public service and the need for fair, responsive and inclusive public services.</w:t>
      </w:r>
    </w:p>
    <w:p w14:paraId="6999F86D" w14:textId="77777777" w:rsidR="00A23533" w:rsidRDefault="00A23533" w:rsidP="00A23533">
      <w:pPr>
        <w:spacing w:after="0" w:line="240" w:lineRule="auto"/>
        <w:jc w:val="both"/>
      </w:pPr>
    </w:p>
    <w:p w14:paraId="1F84CEBC" w14:textId="0560B204" w:rsidR="007F129E" w:rsidRDefault="007F129E" w:rsidP="00A23533">
      <w:pPr>
        <w:spacing w:after="0" w:line="240" w:lineRule="auto"/>
        <w:jc w:val="both"/>
      </w:pPr>
      <w:r>
        <w:t>Under the New Government Program, the Government has defined a short-term action plan that elec</w:t>
      </w:r>
      <w:r w:rsidR="005F6AD4">
        <w:t>ted five strategic pillars, including t</w:t>
      </w:r>
      <w:r>
        <w:t>he commitment to relaunch the economy</w:t>
      </w:r>
      <w:r w:rsidR="005F6AD4">
        <w:t>,</w:t>
      </w:r>
      <w:r>
        <w:t xml:space="preserve"> to promote sustainable economic growth with a view to increasing security, </w:t>
      </w:r>
      <w:r w:rsidR="007C62F2">
        <w:t xml:space="preserve">fighting </w:t>
      </w:r>
      <w:r>
        <w:t>unemployment and poverty. To achieve the</w:t>
      </w:r>
      <w:r w:rsidR="005F6AD4">
        <w:t>se strategic objectives</w:t>
      </w:r>
      <w:r>
        <w:t>, it is necessary to improve the quality of governance and the performance of public administration</w:t>
      </w:r>
      <w:r w:rsidR="005F6AD4">
        <w:t>.</w:t>
      </w:r>
    </w:p>
    <w:p w14:paraId="6A17698D" w14:textId="77777777" w:rsidR="00A23533" w:rsidRDefault="00A23533" w:rsidP="00A23533">
      <w:pPr>
        <w:spacing w:after="0" w:line="240" w:lineRule="auto"/>
        <w:jc w:val="both"/>
      </w:pPr>
    </w:p>
    <w:p w14:paraId="5258AAC7" w14:textId="52DC578C" w:rsidR="00647B89" w:rsidRDefault="007F129E" w:rsidP="00A23533">
      <w:pPr>
        <w:spacing w:after="0" w:line="240" w:lineRule="auto"/>
        <w:jc w:val="both"/>
      </w:pPr>
      <w:r>
        <w:t>The Government has also committed to increasing transparency by strengthening m</w:t>
      </w:r>
      <w:r w:rsidR="005F6AD4">
        <w:t xml:space="preserve">echanisms to prevent </w:t>
      </w:r>
      <w:r>
        <w:t>corruption in public sectors</w:t>
      </w:r>
      <w:r w:rsidR="005F6AD4">
        <w:t>. I</w:t>
      </w:r>
      <w:r w:rsidR="007C62F2">
        <w:t>t</w:t>
      </w:r>
      <w:r>
        <w:t xml:space="preserve"> recognizes the importance</w:t>
      </w:r>
      <w:r w:rsidR="005F6AD4">
        <w:t xml:space="preserve"> of promoting the regulation of </w:t>
      </w:r>
      <w:r>
        <w:t>open administration and governance</w:t>
      </w:r>
      <w:r w:rsidR="005F6AD4">
        <w:t>,</w:t>
      </w:r>
      <w:r>
        <w:t xml:space="preserve"> based on the principles set out in the Constitution and in the Legislation of Administrative Procedures. It is the intention of the Government to build</w:t>
      </w:r>
      <w:r w:rsidR="005F6AD4">
        <w:t xml:space="preserve"> a public machine of excellence and</w:t>
      </w:r>
      <w:r w:rsidR="0055709E">
        <w:t xml:space="preserve"> </w:t>
      </w:r>
      <w:r w:rsidR="005F6AD4">
        <w:t>efficiency</w:t>
      </w:r>
      <w:r>
        <w:t>, at the service of citizens and a partner of growth and economic development.</w:t>
      </w:r>
    </w:p>
    <w:p w14:paraId="7B805598" w14:textId="77777777" w:rsidR="00A23533" w:rsidRDefault="00A23533" w:rsidP="00A23533">
      <w:pPr>
        <w:spacing w:after="0" w:line="240" w:lineRule="auto"/>
        <w:jc w:val="both"/>
      </w:pPr>
    </w:p>
    <w:p w14:paraId="6B2D8FB0" w14:textId="39B1F7E8" w:rsidR="003829E8" w:rsidRDefault="007C62F2" w:rsidP="00A23533">
      <w:pPr>
        <w:spacing w:after="0" w:line="240" w:lineRule="auto"/>
        <w:jc w:val="both"/>
      </w:pPr>
      <w:r>
        <w:t xml:space="preserve">The </w:t>
      </w:r>
      <w:r w:rsidRPr="00720981">
        <w:t>Cape Verdean</w:t>
      </w:r>
      <w:r w:rsidR="00720981" w:rsidRPr="00720981">
        <w:t xml:space="preserve"> Public Administration </w:t>
      </w:r>
      <w:r w:rsidR="00745D60" w:rsidRPr="00745D60">
        <w:t>consists of central and local authorities and its performance is one of the critical factor</w:t>
      </w:r>
      <w:r w:rsidR="005F6AD4">
        <w:t>s</w:t>
      </w:r>
      <w:r w:rsidR="00745D60" w:rsidRPr="00745D60">
        <w:t xml:space="preserve"> for </w:t>
      </w:r>
      <w:r w:rsidR="005F6AD4">
        <w:t xml:space="preserve">the country´s </w:t>
      </w:r>
      <w:r w:rsidR="00745D60" w:rsidRPr="00745D60">
        <w:t>development</w:t>
      </w:r>
      <w:r w:rsidR="00745D60">
        <w:t>. It</w:t>
      </w:r>
      <w:r w:rsidR="00745D60" w:rsidRPr="00745D60">
        <w:t xml:space="preserve"> </w:t>
      </w:r>
      <w:r w:rsidR="00720981" w:rsidRPr="00720981">
        <w:t xml:space="preserve">faces a number of challenges namely excessive centralized decisions, with insufficient planning of human resources for development and it is oriented </w:t>
      </w:r>
      <w:r>
        <w:t xml:space="preserve">more on </w:t>
      </w:r>
      <w:r w:rsidR="00720981" w:rsidRPr="00720981">
        <w:t>processes rather than</w:t>
      </w:r>
      <w:r w:rsidR="005F6AD4">
        <w:t xml:space="preserve"> on results. There is evidence of</w:t>
      </w:r>
      <w:r w:rsidR="00720981" w:rsidRPr="00720981">
        <w:t xml:space="preserve"> weak institutional capacities to absorb innovations at central and local level</w:t>
      </w:r>
      <w:r w:rsidR="00720981">
        <w:t xml:space="preserve">. </w:t>
      </w:r>
      <w:r w:rsidR="00720981" w:rsidRPr="00720981">
        <w:t>So the challenge is to</w:t>
      </w:r>
      <w:r w:rsidR="005F6AD4">
        <w:t xml:space="preserve"> restructure the public administration for it to become «fit for purpose»</w:t>
      </w:r>
      <w:r w:rsidR="00720981" w:rsidRPr="00720981">
        <w:t xml:space="preserve">.  </w:t>
      </w:r>
    </w:p>
    <w:p w14:paraId="72B17C61" w14:textId="77777777" w:rsidR="00A23533" w:rsidRDefault="00A23533" w:rsidP="00A23533">
      <w:pPr>
        <w:spacing w:after="0" w:line="240" w:lineRule="auto"/>
        <w:jc w:val="both"/>
      </w:pPr>
    </w:p>
    <w:p w14:paraId="290FC513" w14:textId="1F39424E" w:rsidR="00AA4099" w:rsidRDefault="00AA4099" w:rsidP="00A23533">
      <w:pPr>
        <w:spacing w:after="0" w:line="240" w:lineRule="auto"/>
        <w:jc w:val="both"/>
      </w:pPr>
      <w:r w:rsidRPr="00FE1910">
        <w:t xml:space="preserve">The </w:t>
      </w:r>
      <w:r>
        <w:t xml:space="preserve">new Government of Cabo Verde, which took power in April, following elections in March 2016, subscribed to a redefinition of the size and attributions of the public administration system. A </w:t>
      </w:r>
      <w:r w:rsidRPr="00FE1910">
        <w:t>reduction in the number of ministries and the reduction of some organizational structures are particularly aimed at strengthening the coordination and level of efficiency of the public administration to reduce circuits, eliminate waste of resources and unnecessary procedures in order to promote effic</w:t>
      </w:r>
      <w:r>
        <w:t>i</w:t>
      </w:r>
      <w:r w:rsidRPr="00FE1910">
        <w:t>ency and quality</w:t>
      </w:r>
      <w:r w:rsidR="007C62F2">
        <w:t xml:space="preserve"> of services provided to citizens. This institutional model </w:t>
      </w:r>
      <w:r w:rsidRPr="00FE1910">
        <w:t>was also strategically chosen to deepen the degree of decentralization of the country, allowing th</w:t>
      </w:r>
      <w:r>
        <w:t>e municipalities to assume a more prominent</w:t>
      </w:r>
      <w:r w:rsidRPr="00FE1910">
        <w:t xml:space="preserve"> role, assuming responsibilities in the domains of government activity, </w:t>
      </w:r>
      <w:r>
        <w:t xml:space="preserve">coupled with </w:t>
      </w:r>
      <w:r w:rsidRPr="00FE1910">
        <w:t>a new strategy of distribution of resources and power.</w:t>
      </w:r>
    </w:p>
    <w:p w14:paraId="3EE297AC" w14:textId="77777777" w:rsidR="00647B89" w:rsidRDefault="00647B89" w:rsidP="00A23533">
      <w:pPr>
        <w:spacing w:after="0" w:line="240" w:lineRule="auto"/>
        <w:jc w:val="both"/>
        <w:rPr>
          <w:rFonts w:cs="Arial"/>
        </w:rPr>
      </w:pPr>
    </w:p>
    <w:p w14:paraId="131D05C7" w14:textId="6D4DF201" w:rsidR="00A94083" w:rsidRDefault="00C519F7" w:rsidP="00A23533">
      <w:pPr>
        <w:pStyle w:val="Heading2"/>
        <w:numPr>
          <w:ilvl w:val="0"/>
          <w:numId w:val="8"/>
        </w:numPr>
        <w:spacing w:before="0" w:line="240" w:lineRule="auto"/>
        <w:jc w:val="both"/>
      </w:pPr>
      <w:r>
        <w:t>Objectives</w:t>
      </w:r>
      <w:r w:rsidR="002F57AC">
        <w:t xml:space="preserve"> and technical approach</w:t>
      </w:r>
    </w:p>
    <w:p w14:paraId="4539D626" w14:textId="624A0DDE" w:rsidR="0083433D" w:rsidRDefault="0083433D" w:rsidP="00A23533">
      <w:pPr>
        <w:spacing w:after="0" w:line="240" w:lineRule="auto"/>
        <w:jc w:val="both"/>
      </w:pPr>
    </w:p>
    <w:p w14:paraId="6844F899" w14:textId="4B6A715B" w:rsidR="0021337C" w:rsidRDefault="007C62F2" w:rsidP="00A23533">
      <w:pPr>
        <w:spacing w:after="0" w:line="240" w:lineRule="auto"/>
        <w:jc w:val="both"/>
        <w:rPr>
          <w:rFonts w:cs="Arial"/>
        </w:rPr>
      </w:pPr>
      <w:r>
        <w:rPr>
          <w:rFonts w:cs="Arial"/>
        </w:rPr>
        <w:t>In this context, t</w:t>
      </w:r>
      <w:r w:rsidR="0021337C" w:rsidRPr="0021337C">
        <w:rPr>
          <w:rFonts w:cs="Arial"/>
        </w:rPr>
        <w:t>he Government</w:t>
      </w:r>
      <w:r>
        <w:rPr>
          <w:rFonts w:cs="Arial"/>
        </w:rPr>
        <w:t xml:space="preserve"> of Cabo Verde</w:t>
      </w:r>
      <w:r w:rsidR="0021337C" w:rsidRPr="0021337C">
        <w:rPr>
          <w:rFonts w:cs="Arial"/>
        </w:rPr>
        <w:t xml:space="preserve">, therefore, plans to conduct a functional review of the public administration which regards to those elements that most directly impact the performance of the </w:t>
      </w:r>
      <w:r w:rsidR="003C38CD" w:rsidRPr="0021337C">
        <w:rPr>
          <w:rFonts w:cs="Arial"/>
        </w:rPr>
        <w:t>organization</w:t>
      </w:r>
      <w:r w:rsidR="0021337C" w:rsidRPr="0021337C">
        <w:rPr>
          <w:rFonts w:cs="Arial"/>
        </w:rPr>
        <w:t xml:space="preserve"> (‘Fit for Purpose’). The performance of the public administration, in this case, is assessed by the ability of the public administration 1) to deliver on the government priorities, b) to respond to citizens’ needs and demands, and 3) to collaborate with the private sector.</w:t>
      </w:r>
    </w:p>
    <w:p w14:paraId="4A7092E7" w14:textId="77777777" w:rsidR="00655CC0" w:rsidRPr="00655CC0" w:rsidRDefault="00655CC0" w:rsidP="00A23533">
      <w:pPr>
        <w:spacing w:after="0" w:line="240" w:lineRule="auto"/>
        <w:jc w:val="both"/>
        <w:rPr>
          <w:rFonts w:cs="Arial"/>
        </w:rPr>
      </w:pPr>
    </w:p>
    <w:p w14:paraId="5BC07F5C" w14:textId="40C5B99E" w:rsidR="00655CC0" w:rsidRPr="00655CC0" w:rsidRDefault="00665477" w:rsidP="00A23533">
      <w:pPr>
        <w:spacing w:after="0" w:line="240" w:lineRule="auto"/>
        <w:jc w:val="both"/>
        <w:rPr>
          <w:rFonts w:cs="Arial"/>
        </w:rPr>
      </w:pPr>
      <w:r w:rsidRPr="00665477">
        <w:rPr>
          <w:rFonts w:cs="Arial"/>
        </w:rPr>
        <w:t>Key components of the public administration to collaborate with the private sector are: identification of core elements of government priorities and citizens demand to be delivered by the public service, by the private sector and jointly by the public service and the private sector; effective delivery interface between public service and private sector; transparent (and efficient) procurement and reporting processes for PPPs and private sector public value delivery, and, mechanisms that emphasize regional PPPs and private sector public value delivery, among other things.</w:t>
      </w:r>
    </w:p>
    <w:p w14:paraId="7C6EBE08" w14:textId="77777777" w:rsidR="00665477" w:rsidRDefault="00665477" w:rsidP="00A23533">
      <w:pPr>
        <w:spacing w:after="0" w:line="240" w:lineRule="auto"/>
        <w:jc w:val="both"/>
        <w:rPr>
          <w:rFonts w:cs="Arial"/>
        </w:rPr>
      </w:pPr>
    </w:p>
    <w:p w14:paraId="02E2C54A" w14:textId="77777777" w:rsidR="00655CC0" w:rsidRPr="00655CC0" w:rsidRDefault="00655CC0" w:rsidP="00A23533">
      <w:pPr>
        <w:spacing w:after="0" w:line="240" w:lineRule="auto"/>
        <w:jc w:val="both"/>
        <w:rPr>
          <w:rFonts w:cs="Arial"/>
        </w:rPr>
      </w:pPr>
      <w:r w:rsidRPr="00655CC0">
        <w:rPr>
          <w:rFonts w:cs="Arial"/>
        </w:rPr>
        <w:t>The objective of the functional review is therefore to assess current state of affairs in the public administration of the key components of the three pillars of performance (in other words, to determine whether the public administration is fit for purpose). In so doing, the consultant is required to:</w:t>
      </w:r>
    </w:p>
    <w:p w14:paraId="50B76BB1" w14:textId="77777777" w:rsidR="00655CC0" w:rsidRPr="00655CC0" w:rsidRDefault="00655CC0" w:rsidP="00A23533">
      <w:pPr>
        <w:spacing w:after="0" w:line="240" w:lineRule="auto"/>
        <w:jc w:val="both"/>
        <w:rPr>
          <w:rFonts w:cs="Arial"/>
        </w:rPr>
      </w:pPr>
    </w:p>
    <w:p w14:paraId="27AB4DE8" w14:textId="77777777" w:rsidR="00655CC0" w:rsidRPr="00655CC0" w:rsidRDefault="00655CC0" w:rsidP="00A23533">
      <w:pPr>
        <w:spacing w:after="0" w:line="240" w:lineRule="auto"/>
        <w:jc w:val="both"/>
        <w:rPr>
          <w:rFonts w:cs="Arial"/>
        </w:rPr>
      </w:pPr>
      <w:r w:rsidRPr="00655CC0">
        <w:rPr>
          <w:rFonts w:cs="Arial"/>
        </w:rPr>
        <w:t>•</w:t>
      </w:r>
      <w:r w:rsidRPr="00655CC0">
        <w:rPr>
          <w:rFonts w:cs="Arial"/>
        </w:rPr>
        <w:tab/>
        <w:t xml:space="preserve">identify gaps (while paying attention to notable exceptions and ‘positive deviances’); </w:t>
      </w:r>
    </w:p>
    <w:p w14:paraId="71D87746" w14:textId="77777777" w:rsidR="00655CC0" w:rsidRPr="00655CC0" w:rsidRDefault="00655CC0" w:rsidP="00A23533">
      <w:pPr>
        <w:spacing w:after="0" w:line="240" w:lineRule="auto"/>
        <w:jc w:val="both"/>
        <w:rPr>
          <w:rFonts w:cs="Arial"/>
        </w:rPr>
      </w:pPr>
      <w:r w:rsidRPr="00655CC0">
        <w:rPr>
          <w:rFonts w:cs="Arial"/>
        </w:rPr>
        <w:t>•</w:t>
      </w:r>
      <w:r w:rsidRPr="00655CC0">
        <w:rPr>
          <w:rFonts w:cs="Arial"/>
        </w:rPr>
        <w:tab/>
        <w:t xml:space="preserve">propose a multi-phased organizational capacity development plan to bridge the gaps (including key opportunities for quick results); </w:t>
      </w:r>
    </w:p>
    <w:p w14:paraId="1864A8E6" w14:textId="77777777" w:rsidR="00655CC0" w:rsidRPr="00655CC0" w:rsidRDefault="00655CC0" w:rsidP="00A23533">
      <w:pPr>
        <w:spacing w:after="0" w:line="240" w:lineRule="auto"/>
        <w:jc w:val="both"/>
        <w:rPr>
          <w:rFonts w:cs="Arial"/>
        </w:rPr>
      </w:pPr>
      <w:r w:rsidRPr="00655CC0">
        <w:rPr>
          <w:rFonts w:cs="Arial"/>
        </w:rPr>
        <w:t>•</w:t>
      </w:r>
      <w:r w:rsidRPr="00655CC0">
        <w:rPr>
          <w:rFonts w:cs="Arial"/>
        </w:rPr>
        <w:tab/>
        <w:t xml:space="preserve">propose processes to address structural issues such as </w:t>
      </w:r>
      <w:proofErr w:type="spellStart"/>
      <w:r w:rsidRPr="00655CC0">
        <w:rPr>
          <w:rFonts w:cs="Arial"/>
        </w:rPr>
        <w:t>interministerial</w:t>
      </w:r>
      <w:proofErr w:type="spellEnd"/>
      <w:r w:rsidRPr="00655CC0">
        <w:rPr>
          <w:rFonts w:cs="Arial"/>
        </w:rPr>
        <w:t xml:space="preserve"> strategic cooperation, public administration–citizen interfaces and division of labor between public and private sector; </w:t>
      </w:r>
    </w:p>
    <w:p w14:paraId="68B04BC1" w14:textId="5ABCD750" w:rsidR="00655CC0" w:rsidRPr="00655CC0" w:rsidRDefault="00655CC0" w:rsidP="00A23533">
      <w:pPr>
        <w:spacing w:after="0" w:line="240" w:lineRule="auto"/>
        <w:jc w:val="both"/>
        <w:rPr>
          <w:rFonts w:cs="Arial"/>
        </w:rPr>
      </w:pPr>
      <w:r w:rsidRPr="00655CC0">
        <w:rPr>
          <w:rFonts w:cs="Arial"/>
        </w:rPr>
        <w:t>•</w:t>
      </w:r>
      <w:r w:rsidRPr="00655CC0">
        <w:rPr>
          <w:rFonts w:cs="Arial"/>
        </w:rPr>
        <w:tab/>
        <w:t xml:space="preserve">propose multiple timelines with regards to improving ‘front-office’ (immediate) and ‘back-office’ (inversely, mid-term) performance issues, </w:t>
      </w:r>
      <w:r w:rsidR="00AA4099">
        <w:rPr>
          <w:rFonts w:cs="Arial"/>
        </w:rPr>
        <w:t>by sector as well as inter-</w:t>
      </w:r>
      <w:proofErr w:type="spellStart"/>
      <w:r w:rsidR="00AA4099">
        <w:rPr>
          <w:rFonts w:cs="Arial"/>
        </w:rPr>
        <w:t>sectorally</w:t>
      </w:r>
      <w:proofErr w:type="spellEnd"/>
      <w:r w:rsidR="00AA4099">
        <w:rPr>
          <w:rFonts w:cs="Arial"/>
        </w:rPr>
        <w:t xml:space="preserve">; </w:t>
      </w:r>
      <w:r w:rsidRPr="00655CC0">
        <w:rPr>
          <w:rFonts w:cs="Arial"/>
        </w:rPr>
        <w:t xml:space="preserve">and; </w:t>
      </w:r>
    </w:p>
    <w:p w14:paraId="139EEBF7" w14:textId="77777777" w:rsidR="00716E96" w:rsidRDefault="00655CC0" w:rsidP="00A23533">
      <w:pPr>
        <w:spacing w:after="0" w:line="240" w:lineRule="auto"/>
        <w:jc w:val="both"/>
        <w:rPr>
          <w:rFonts w:cs="Arial"/>
        </w:rPr>
      </w:pPr>
      <w:r w:rsidRPr="00655CC0">
        <w:rPr>
          <w:rFonts w:cs="Arial"/>
        </w:rPr>
        <w:t>•</w:t>
      </w:r>
      <w:r w:rsidRPr="00655CC0">
        <w:rPr>
          <w:rFonts w:cs="Arial"/>
        </w:rPr>
        <w:tab/>
        <w:t>suggest a change management strategy for the government.</w:t>
      </w:r>
    </w:p>
    <w:p w14:paraId="380988FD" w14:textId="199D071C" w:rsidR="002F57AC" w:rsidRDefault="002F57AC" w:rsidP="00A23533">
      <w:pPr>
        <w:spacing w:after="0" w:line="240" w:lineRule="auto"/>
        <w:jc w:val="both"/>
        <w:rPr>
          <w:rFonts w:cs="Arial"/>
        </w:rPr>
      </w:pPr>
    </w:p>
    <w:p w14:paraId="64F2667B" w14:textId="68305179" w:rsidR="002F57AC" w:rsidRDefault="00AA4099" w:rsidP="00A23533">
      <w:pPr>
        <w:spacing w:after="0" w:line="240" w:lineRule="auto"/>
        <w:jc w:val="both"/>
        <w:rPr>
          <w:rFonts w:cs="Arial"/>
        </w:rPr>
      </w:pPr>
      <w:r>
        <w:rPr>
          <w:rFonts w:cs="Arial"/>
        </w:rPr>
        <w:t xml:space="preserve">In </w:t>
      </w:r>
      <w:r w:rsidR="00407F42">
        <w:rPr>
          <w:rFonts w:cs="Arial"/>
        </w:rPr>
        <w:t xml:space="preserve">order to achieve </w:t>
      </w:r>
      <w:r>
        <w:rPr>
          <w:rFonts w:cs="Arial"/>
        </w:rPr>
        <w:t xml:space="preserve">the above, the consultant will: </w:t>
      </w:r>
    </w:p>
    <w:p w14:paraId="5216A294" w14:textId="77777777" w:rsidR="00AA4099" w:rsidRDefault="00AA4099" w:rsidP="00A23533">
      <w:pPr>
        <w:spacing w:after="0" w:line="240" w:lineRule="auto"/>
        <w:jc w:val="both"/>
        <w:rPr>
          <w:rFonts w:cs="Arial"/>
        </w:rPr>
      </w:pPr>
    </w:p>
    <w:p w14:paraId="2A23827C" w14:textId="77777777" w:rsidR="008B431D" w:rsidRPr="008B431D" w:rsidRDefault="008B431D" w:rsidP="00A23533">
      <w:pPr>
        <w:spacing w:after="0" w:line="240" w:lineRule="auto"/>
        <w:jc w:val="both"/>
        <w:rPr>
          <w:rFonts w:cs="Arial"/>
        </w:rPr>
      </w:pPr>
      <w:r w:rsidRPr="008B431D">
        <w:rPr>
          <w:rFonts w:cs="Arial"/>
        </w:rPr>
        <w:t xml:space="preserve">               </w:t>
      </w:r>
      <w:proofErr w:type="spellStart"/>
      <w:r w:rsidRPr="008B431D">
        <w:rPr>
          <w:rFonts w:cs="Arial"/>
        </w:rPr>
        <w:t>i</w:t>
      </w:r>
      <w:proofErr w:type="spellEnd"/>
      <w:r w:rsidRPr="008B431D">
        <w:rPr>
          <w:rFonts w:cs="Arial"/>
        </w:rPr>
        <w:t>) diagnose the Public Administration in the Institutional and Human Resources dimension to know the organizational capacity of the public machine and its real capacity to respond to the challenges of the Government Program.</w:t>
      </w:r>
    </w:p>
    <w:p w14:paraId="2F51999A" w14:textId="77777777" w:rsidR="008B431D" w:rsidRPr="008B431D" w:rsidRDefault="008B431D" w:rsidP="00A23533">
      <w:pPr>
        <w:spacing w:after="0" w:line="240" w:lineRule="auto"/>
        <w:jc w:val="both"/>
        <w:rPr>
          <w:rFonts w:cs="Arial"/>
        </w:rPr>
      </w:pPr>
      <w:r w:rsidRPr="008B431D">
        <w:rPr>
          <w:rFonts w:cs="Arial"/>
        </w:rPr>
        <w:t xml:space="preserve">               ii) propose recommendations to improve the organizational efficiency of Human Resources and that will reflect in the improvement of services.</w:t>
      </w:r>
    </w:p>
    <w:p w14:paraId="687E7884" w14:textId="50033A4E" w:rsidR="008B431D" w:rsidRPr="008B431D" w:rsidRDefault="008B431D" w:rsidP="00A23533">
      <w:pPr>
        <w:spacing w:after="0" w:line="240" w:lineRule="auto"/>
        <w:jc w:val="both"/>
        <w:rPr>
          <w:rFonts w:cs="Arial"/>
        </w:rPr>
      </w:pPr>
      <w:r w:rsidRPr="008B431D">
        <w:rPr>
          <w:rFonts w:cs="Arial"/>
        </w:rPr>
        <w:t xml:space="preserve">               iii) </w:t>
      </w:r>
      <w:r w:rsidR="00407F42">
        <w:rPr>
          <w:rFonts w:cs="Arial"/>
        </w:rPr>
        <w:t>identify the strong and weak</w:t>
      </w:r>
      <w:r w:rsidRPr="008B431D">
        <w:rPr>
          <w:rFonts w:cs="Arial"/>
        </w:rPr>
        <w:t xml:space="preserve"> aspects of the resizing of the public machine according to the new organizational structures and the objectives of the Government Program.</w:t>
      </w:r>
    </w:p>
    <w:p w14:paraId="56E25C68" w14:textId="58164981" w:rsidR="008B431D" w:rsidRPr="008B431D" w:rsidRDefault="008B431D" w:rsidP="00A23533">
      <w:pPr>
        <w:spacing w:after="0" w:line="240" w:lineRule="auto"/>
        <w:jc w:val="both"/>
        <w:rPr>
          <w:rFonts w:cs="Arial"/>
        </w:rPr>
      </w:pPr>
      <w:r w:rsidRPr="008B431D">
        <w:rPr>
          <w:rFonts w:cs="Arial"/>
        </w:rPr>
        <w:t xml:space="preserve">                 iv) identify sectoral improvement </w:t>
      </w:r>
      <w:r w:rsidR="00407F42">
        <w:rPr>
          <w:rFonts w:cs="Arial"/>
        </w:rPr>
        <w:t>measures considering the organigrams</w:t>
      </w:r>
      <w:r w:rsidRPr="008B431D">
        <w:rPr>
          <w:rFonts w:cs="Arial"/>
        </w:rPr>
        <w:t xml:space="preserve"> and government programs</w:t>
      </w:r>
    </w:p>
    <w:p w14:paraId="44FFF6AB" w14:textId="370B16DE" w:rsidR="008B431D" w:rsidRPr="008B431D" w:rsidRDefault="008B431D" w:rsidP="00A23533">
      <w:pPr>
        <w:spacing w:after="0" w:line="240" w:lineRule="auto"/>
        <w:jc w:val="both"/>
        <w:rPr>
          <w:rFonts w:cs="Arial"/>
        </w:rPr>
      </w:pPr>
      <w:r w:rsidRPr="008B431D">
        <w:rPr>
          <w:rFonts w:cs="Arial"/>
        </w:rPr>
        <w:lastRenderedPageBreak/>
        <w:t xml:space="preserve">                  </w:t>
      </w:r>
      <w:r w:rsidR="00407F42">
        <w:rPr>
          <w:rFonts w:cs="Arial"/>
        </w:rPr>
        <w:t xml:space="preserve">v) identify </w:t>
      </w:r>
      <w:r w:rsidRPr="008B431D">
        <w:rPr>
          <w:rFonts w:cs="Arial"/>
        </w:rPr>
        <w:t>a sectoral plan of action adequate to the strategic axes of the Government Program and according to the organic law of the sectors</w:t>
      </w:r>
    </w:p>
    <w:p w14:paraId="71903303" w14:textId="2AA6E5C0" w:rsidR="00716E96" w:rsidRDefault="008B431D" w:rsidP="00A23533">
      <w:pPr>
        <w:spacing w:after="0" w:line="240" w:lineRule="auto"/>
        <w:jc w:val="both"/>
        <w:rPr>
          <w:rFonts w:cs="Arial"/>
        </w:rPr>
      </w:pPr>
      <w:r w:rsidRPr="008B431D">
        <w:rPr>
          <w:rFonts w:cs="Arial"/>
        </w:rPr>
        <w:t xml:space="preserve">                vi) identify the mechanisms for implementation and follow-up by sector</w:t>
      </w:r>
    </w:p>
    <w:p w14:paraId="0CD9B174" w14:textId="53A623BB" w:rsidR="00A94083" w:rsidRPr="00EC7549" w:rsidRDefault="00A94083" w:rsidP="00A23533">
      <w:pPr>
        <w:spacing w:after="0" w:line="240" w:lineRule="auto"/>
        <w:jc w:val="both"/>
      </w:pPr>
    </w:p>
    <w:p w14:paraId="32A6C487" w14:textId="0B56E709" w:rsidR="005B4BD4" w:rsidRDefault="00C71801" w:rsidP="00A23533">
      <w:pPr>
        <w:pStyle w:val="Heading2"/>
        <w:numPr>
          <w:ilvl w:val="0"/>
          <w:numId w:val="8"/>
        </w:numPr>
        <w:spacing w:before="0" w:line="240" w:lineRule="auto"/>
        <w:jc w:val="both"/>
      </w:pPr>
      <w:r w:rsidRPr="00C71801">
        <w:t>Methodology</w:t>
      </w:r>
      <w:r w:rsidR="0065548C">
        <w:t xml:space="preserve">  </w:t>
      </w:r>
    </w:p>
    <w:p w14:paraId="3C72A3A4" w14:textId="554F9858" w:rsidR="0065548C" w:rsidRDefault="0065548C" w:rsidP="00A23533">
      <w:pPr>
        <w:spacing w:after="0" w:line="240" w:lineRule="auto"/>
        <w:jc w:val="both"/>
      </w:pPr>
    </w:p>
    <w:p w14:paraId="2BF64963" w14:textId="7CC7B217" w:rsidR="00520867" w:rsidRDefault="00407F42" w:rsidP="00A23533">
      <w:pPr>
        <w:spacing w:after="0" w:line="240" w:lineRule="auto"/>
        <w:jc w:val="both"/>
      </w:pPr>
      <w:r>
        <w:t>The Assessment and Recommendations will</w:t>
      </w:r>
      <w:r w:rsidR="00520867">
        <w:t xml:space="preserve"> be done in close collaboration with </w:t>
      </w:r>
      <w:r>
        <w:t>the dedicated</w:t>
      </w:r>
      <w:r w:rsidR="00951567">
        <w:t xml:space="preserve"> task force of the National Direction of Public Administration and </w:t>
      </w:r>
      <w:r>
        <w:t xml:space="preserve">designated </w:t>
      </w:r>
      <w:r w:rsidR="00951567">
        <w:t>Ministry</w:t>
      </w:r>
      <w:r>
        <w:t xml:space="preserve"> management and staff representatives, in that the consultant will be a lead methodological facilitator with a focus on national capacity building throughout the process.</w:t>
      </w:r>
      <w:r w:rsidR="00520867">
        <w:t xml:space="preserve"> Review of existing documents and previous institutional reform initiatives specifically those developed through previous projects is necessary. Coordination with any ongoing relevant projects is a must. The Assessment should also be based on consultations with all relevant stakeholders through in-depth interviews, focus group discussions, and other relevant qualitative methods, when required. </w:t>
      </w:r>
    </w:p>
    <w:p w14:paraId="732C8E84" w14:textId="782EB567" w:rsidR="00B9262B" w:rsidRDefault="00DD0A9F" w:rsidP="00A23533">
      <w:pPr>
        <w:spacing w:after="0" w:line="240" w:lineRule="auto"/>
        <w:jc w:val="both"/>
      </w:pPr>
      <w:r>
        <w:br/>
      </w:r>
      <w:r w:rsidR="00B9262B">
        <w:t xml:space="preserve">The end result should </w:t>
      </w:r>
      <w:r w:rsidR="007C62F2">
        <w:t xml:space="preserve">be </w:t>
      </w:r>
      <w:r w:rsidR="00B9262B">
        <w:t>a thorough and consistent diagnosis of the Public Administrati</w:t>
      </w:r>
      <w:r w:rsidR="007C62F2">
        <w:t>on reflecting a state of affairs</w:t>
      </w:r>
      <w:r w:rsidR="00B9262B">
        <w:t xml:space="preserve"> of the public machine</w:t>
      </w:r>
      <w:r w:rsidR="00407F42">
        <w:t>, and a concrete chan</w:t>
      </w:r>
      <w:r w:rsidR="007C62F2">
        <w:t>ge management strategy to reshape</w:t>
      </w:r>
      <w:r w:rsidR="00407F42">
        <w:t xml:space="preserve"> the public administration to be «fit for purpose»</w:t>
      </w:r>
      <w:r w:rsidR="00B9262B">
        <w:t xml:space="preserve">. Thus, it </w:t>
      </w:r>
      <w:r w:rsidR="00407F42">
        <w:t xml:space="preserve">is expected that the consultant will undertake a profound analysis of public administration institutions (under the purview of 14 ministerial departments) including, but not limited to, the following organizational aspects: </w:t>
      </w:r>
    </w:p>
    <w:p w14:paraId="23C288BB" w14:textId="77777777" w:rsidR="00A23533" w:rsidRDefault="00A23533" w:rsidP="00A23533">
      <w:pPr>
        <w:spacing w:after="0" w:line="240" w:lineRule="auto"/>
        <w:jc w:val="both"/>
      </w:pPr>
    </w:p>
    <w:p w14:paraId="0F645F35" w14:textId="1DFD9179" w:rsidR="00B9262B" w:rsidRDefault="00B9262B" w:rsidP="00A23533">
      <w:pPr>
        <w:spacing w:after="0" w:line="240" w:lineRule="auto"/>
        <w:jc w:val="both"/>
      </w:pPr>
      <w:r>
        <w:t xml:space="preserve">• </w:t>
      </w:r>
      <w:r w:rsidRPr="00407F42">
        <w:rPr>
          <w:i/>
        </w:rPr>
        <w:t>Support functions</w:t>
      </w:r>
    </w:p>
    <w:p w14:paraId="18A53478" w14:textId="77777777" w:rsidR="00B9262B" w:rsidRDefault="00B9262B" w:rsidP="00A23533">
      <w:pPr>
        <w:spacing w:after="0" w:line="240" w:lineRule="auto"/>
        <w:jc w:val="both"/>
      </w:pPr>
      <w:r>
        <w:t>Support for Governance (in all Ministries)</w:t>
      </w:r>
    </w:p>
    <w:p w14:paraId="14DAAC9F" w14:textId="00790FA5" w:rsidR="00B9262B" w:rsidRDefault="00B9262B" w:rsidP="00A23533">
      <w:pPr>
        <w:spacing w:after="0" w:line="240" w:lineRule="auto"/>
        <w:jc w:val="both"/>
      </w:pPr>
      <w:r>
        <w:t>Planning, strategy, evaluation and international cooperation services</w:t>
      </w:r>
    </w:p>
    <w:p w14:paraId="241D1F1D" w14:textId="77777777" w:rsidR="00B9262B" w:rsidRDefault="00B9262B" w:rsidP="00A23533">
      <w:pPr>
        <w:spacing w:after="0" w:line="240" w:lineRule="auto"/>
        <w:jc w:val="both"/>
      </w:pPr>
      <w:r>
        <w:t>Audit and Inspection</w:t>
      </w:r>
    </w:p>
    <w:p w14:paraId="0C3F5CBA" w14:textId="77777777" w:rsidR="00B9262B" w:rsidRDefault="00B9262B" w:rsidP="00A23533">
      <w:pPr>
        <w:spacing w:after="0" w:line="240" w:lineRule="auto"/>
        <w:jc w:val="both"/>
      </w:pPr>
      <w:r>
        <w:t>Financial Control</w:t>
      </w:r>
    </w:p>
    <w:p w14:paraId="75D50018" w14:textId="772E06BB" w:rsidR="00B9262B" w:rsidRDefault="00B9262B" w:rsidP="00A23533">
      <w:pPr>
        <w:spacing w:after="0" w:line="240" w:lineRule="auto"/>
        <w:jc w:val="both"/>
      </w:pPr>
      <w:r>
        <w:t>Resource management</w:t>
      </w:r>
    </w:p>
    <w:p w14:paraId="07717F39" w14:textId="515F58AB" w:rsidR="00B9262B" w:rsidRDefault="00B9262B" w:rsidP="00A23533">
      <w:pPr>
        <w:spacing w:after="0" w:line="240" w:lineRule="auto"/>
        <w:jc w:val="both"/>
      </w:pPr>
      <w:r>
        <w:t>General administration services</w:t>
      </w:r>
    </w:p>
    <w:p w14:paraId="1C6ECDA1" w14:textId="44B426A5" w:rsidR="00407F42" w:rsidRDefault="00407F42" w:rsidP="00A23533">
      <w:pPr>
        <w:spacing w:after="0" w:line="240" w:lineRule="auto"/>
        <w:jc w:val="both"/>
      </w:pPr>
      <w:r>
        <w:t>Services of Information and Communication Technologies</w:t>
      </w:r>
    </w:p>
    <w:p w14:paraId="2EC4A7D8" w14:textId="77777777" w:rsidR="00A23533" w:rsidRPr="00A23533" w:rsidRDefault="00A23533" w:rsidP="00A23533">
      <w:pPr>
        <w:spacing w:after="0" w:line="240" w:lineRule="auto"/>
        <w:jc w:val="both"/>
        <w:rPr>
          <w:i/>
        </w:rPr>
      </w:pPr>
    </w:p>
    <w:p w14:paraId="7FA7F9AB" w14:textId="79042321" w:rsidR="00B9262B" w:rsidRPr="00A23533" w:rsidRDefault="00B9262B" w:rsidP="00A23533">
      <w:pPr>
        <w:pStyle w:val="ListParagraph"/>
        <w:numPr>
          <w:ilvl w:val="0"/>
          <w:numId w:val="20"/>
        </w:numPr>
        <w:tabs>
          <w:tab w:val="left" w:pos="270"/>
        </w:tabs>
        <w:spacing w:after="0" w:line="240" w:lineRule="auto"/>
        <w:ind w:left="180" w:hanging="180"/>
        <w:jc w:val="both"/>
        <w:rPr>
          <w:i/>
        </w:rPr>
      </w:pPr>
      <w:r w:rsidRPr="00A23533">
        <w:rPr>
          <w:i/>
        </w:rPr>
        <w:t>Shared Services</w:t>
      </w:r>
    </w:p>
    <w:p w14:paraId="6A2222A9" w14:textId="2DDD92B0" w:rsidR="00B9262B" w:rsidRDefault="00B9262B" w:rsidP="00A23533">
      <w:pPr>
        <w:spacing w:after="0" w:line="240" w:lineRule="auto"/>
        <w:jc w:val="both"/>
      </w:pPr>
      <w:r>
        <w:t>Operational Functions</w:t>
      </w:r>
      <w:r w:rsidR="00407F42">
        <w:t xml:space="preserve"> </w:t>
      </w:r>
      <w:proofErr w:type="gramStart"/>
      <w:r w:rsidR="00407F42">
        <w:t>according to</w:t>
      </w:r>
      <w:proofErr w:type="gramEnd"/>
      <w:r w:rsidR="00407F42">
        <w:t xml:space="preserve"> the mandate of each ministry</w:t>
      </w:r>
    </w:p>
    <w:p w14:paraId="3A988BE1" w14:textId="31ACAA8C" w:rsidR="00B9262B" w:rsidRDefault="00407F42" w:rsidP="00A23533">
      <w:pPr>
        <w:spacing w:after="0" w:line="240" w:lineRule="auto"/>
        <w:jc w:val="both"/>
      </w:pPr>
      <w:r>
        <w:t>Structure</w:t>
      </w:r>
      <w:r w:rsidR="00B9262B">
        <w:t xml:space="preserve"> taking into account the specificity of each of the Ministries</w:t>
      </w:r>
    </w:p>
    <w:p w14:paraId="093B1274" w14:textId="27DAF87A" w:rsidR="00B9262B" w:rsidRDefault="00B9262B" w:rsidP="00A23533">
      <w:pPr>
        <w:spacing w:after="0" w:line="240" w:lineRule="auto"/>
        <w:jc w:val="both"/>
      </w:pPr>
      <w:r>
        <w:t>Quality and proximity of services</w:t>
      </w:r>
    </w:p>
    <w:p w14:paraId="3A3FAC34" w14:textId="49C7E154" w:rsidR="00B9262B" w:rsidRDefault="00B9262B" w:rsidP="00A23533">
      <w:pPr>
        <w:spacing w:after="0" w:line="240" w:lineRule="auto"/>
        <w:jc w:val="both"/>
      </w:pPr>
      <w:r>
        <w:t>Staffing table, management tools and human resources profile</w:t>
      </w:r>
    </w:p>
    <w:p w14:paraId="37BE2C58" w14:textId="7BDFFD98" w:rsidR="00B9262B" w:rsidRDefault="00B9262B" w:rsidP="00A23533">
      <w:pPr>
        <w:spacing w:after="0" w:line="240" w:lineRule="auto"/>
        <w:jc w:val="both"/>
      </w:pPr>
      <w:r>
        <w:t>Coordination and supervision of the decentralized services</w:t>
      </w:r>
    </w:p>
    <w:p w14:paraId="226A2020" w14:textId="0172A183" w:rsidR="00520867" w:rsidRDefault="00B9262B" w:rsidP="00A23533">
      <w:pPr>
        <w:spacing w:after="0" w:line="240" w:lineRule="auto"/>
        <w:jc w:val="both"/>
      </w:pPr>
      <w:r>
        <w:t>Administrative supervision of decentralized services</w:t>
      </w:r>
    </w:p>
    <w:p w14:paraId="25AAE181" w14:textId="2799CD36" w:rsidR="00407F42" w:rsidRDefault="00407F42" w:rsidP="00A23533">
      <w:pPr>
        <w:spacing w:after="0" w:line="240" w:lineRule="auto"/>
        <w:jc w:val="both"/>
      </w:pPr>
    </w:p>
    <w:p w14:paraId="52624A33" w14:textId="6B682B20" w:rsidR="00407F42" w:rsidRDefault="00407F42" w:rsidP="00A23533">
      <w:pPr>
        <w:spacing w:after="0" w:line="240" w:lineRule="auto"/>
        <w:jc w:val="both"/>
      </w:pPr>
      <w:r>
        <w:t>The analysis will provide the foundation for specific recommendations and structural reform proposals of the public</w:t>
      </w:r>
      <w:r w:rsidR="007C62F2">
        <w:t xml:space="preserve"> administration, which might include</w:t>
      </w:r>
      <w:r>
        <w:t>:</w:t>
      </w:r>
    </w:p>
    <w:p w14:paraId="06017D29" w14:textId="77777777" w:rsidR="00A23533" w:rsidRDefault="00A23533" w:rsidP="00A23533">
      <w:pPr>
        <w:spacing w:after="0" w:line="240" w:lineRule="auto"/>
        <w:jc w:val="both"/>
      </w:pPr>
    </w:p>
    <w:p w14:paraId="73EF8039" w14:textId="4A930A5D" w:rsidR="00641135" w:rsidRDefault="00B9262B" w:rsidP="00A23533">
      <w:pPr>
        <w:spacing w:after="0" w:line="240" w:lineRule="auto"/>
        <w:jc w:val="both"/>
      </w:pPr>
      <w:r>
        <w:t xml:space="preserve">Restructuring </w:t>
      </w:r>
      <w:r w:rsidR="00641135">
        <w:t xml:space="preserve">of </w:t>
      </w:r>
      <w:r>
        <w:t>Ministries</w:t>
      </w:r>
    </w:p>
    <w:p w14:paraId="0614E431" w14:textId="4472673E" w:rsidR="00B9262B" w:rsidRDefault="00B9262B" w:rsidP="00A23533">
      <w:pPr>
        <w:spacing w:after="0" w:line="240" w:lineRule="auto"/>
        <w:jc w:val="both"/>
      </w:pPr>
      <w:r>
        <w:t>Rationalization and simplification to improve steering and coordination functions</w:t>
      </w:r>
    </w:p>
    <w:p w14:paraId="6A82F262" w14:textId="3052BADE" w:rsidR="00B9262B" w:rsidRDefault="00B9262B" w:rsidP="00A23533">
      <w:pPr>
        <w:spacing w:after="0" w:line="240" w:lineRule="auto"/>
        <w:jc w:val="both"/>
      </w:pPr>
      <w:r>
        <w:t xml:space="preserve">Reinforcement of strategic </w:t>
      </w:r>
      <w:r w:rsidR="00641135">
        <w:t xml:space="preserve">planning </w:t>
      </w:r>
      <w:r>
        <w:t>and governance</w:t>
      </w:r>
    </w:p>
    <w:p w14:paraId="3C99777D" w14:textId="0D20582F" w:rsidR="00B9262B" w:rsidRDefault="00641135" w:rsidP="00A23533">
      <w:pPr>
        <w:spacing w:after="0" w:line="240" w:lineRule="auto"/>
        <w:jc w:val="both"/>
      </w:pPr>
      <w:r>
        <w:t xml:space="preserve">Rationalization of </w:t>
      </w:r>
      <w:r w:rsidR="00B9262B">
        <w:t>operational structures</w:t>
      </w:r>
    </w:p>
    <w:p w14:paraId="6689C0BD" w14:textId="16C5488A" w:rsidR="00B9262B" w:rsidRDefault="00B9262B" w:rsidP="00A23533">
      <w:pPr>
        <w:spacing w:after="0" w:line="240" w:lineRule="auto"/>
        <w:jc w:val="both"/>
      </w:pPr>
      <w:r>
        <w:t>Rationalization and outsourcing of productive functions and service provision</w:t>
      </w:r>
    </w:p>
    <w:p w14:paraId="4DB3F3B1" w14:textId="77777777" w:rsidR="00B9262B" w:rsidRDefault="00B9262B" w:rsidP="00A23533">
      <w:pPr>
        <w:spacing w:after="0" w:line="240" w:lineRule="auto"/>
        <w:jc w:val="both"/>
      </w:pPr>
      <w:r>
        <w:t>Segregation and concentration of functions</w:t>
      </w:r>
    </w:p>
    <w:p w14:paraId="0B98AFC3" w14:textId="7DD92D13" w:rsidR="00B9262B" w:rsidRDefault="00B9262B" w:rsidP="00A23533">
      <w:pPr>
        <w:spacing w:after="0" w:line="240" w:lineRule="auto"/>
        <w:jc w:val="both"/>
      </w:pPr>
      <w:r>
        <w:t>Fusion and reduction of structures</w:t>
      </w:r>
    </w:p>
    <w:p w14:paraId="7B9B72E0" w14:textId="77777777" w:rsidR="00B9262B" w:rsidRDefault="00B9262B" w:rsidP="00A23533">
      <w:pPr>
        <w:spacing w:after="0" w:line="240" w:lineRule="auto"/>
        <w:jc w:val="both"/>
      </w:pPr>
      <w:r>
        <w:t>Reinforcement of autonomies</w:t>
      </w:r>
    </w:p>
    <w:p w14:paraId="1592ED92" w14:textId="5ABF815C" w:rsidR="00B9262B" w:rsidRDefault="00B9262B" w:rsidP="00A23533">
      <w:pPr>
        <w:spacing w:after="0" w:line="240" w:lineRule="auto"/>
        <w:jc w:val="both"/>
      </w:pPr>
      <w:r>
        <w:t>Improved process, work and performance quality</w:t>
      </w:r>
    </w:p>
    <w:p w14:paraId="40B0A69F" w14:textId="77777777" w:rsidR="00B9262B" w:rsidRDefault="00B9262B" w:rsidP="00A23533">
      <w:pPr>
        <w:spacing w:after="0" w:line="240" w:lineRule="auto"/>
        <w:jc w:val="both"/>
      </w:pPr>
      <w:r>
        <w:t>Proximity of citizens and businesses</w:t>
      </w:r>
    </w:p>
    <w:p w14:paraId="53F4FE86" w14:textId="38D482BF" w:rsidR="00B9262B" w:rsidRDefault="00B9262B" w:rsidP="00A23533">
      <w:pPr>
        <w:spacing w:after="0" w:line="240" w:lineRule="auto"/>
        <w:jc w:val="both"/>
      </w:pPr>
      <w:r>
        <w:lastRenderedPageBreak/>
        <w:t>Capacities in human resources and training policy</w:t>
      </w:r>
    </w:p>
    <w:p w14:paraId="78D52F92" w14:textId="24ADB197" w:rsidR="00B9262B" w:rsidRDefault="00B9262B" w:rsidP="00A23533">
      <w:pPr>
        <w:spacing w:after="0" w:line="240" w:lineRule="auto"/>
        <w:jc w:val="both"/>
      </w:pPr>
      <w:proofErr w:type="spellStart"/>
      <w:r>
        <w:t>Deconcentration</w:t>
      </w:r>
      <w:proofErr w:type="spellEnd"/>
      <w:r w:rsidR="00641135">
        <w:t xml:space="preserve"> and decentralization</w:t>
      </w:r>
    </w:p>
    <w:p w14:paraId="4F6D6BC0" w14:textId="77777777" w:rsidR="00B9262B" w:rsidRDefault="00B9262B" w:rsidP="00A23533">
      <w:pPr>
        <w:spacing w:after="0" w:line="240" w:lineRule="auto"/>
        <w:jc w:val="both"/>
      </w:pPr>
    </w:p>
    <w:p w14:paraId="5C5F3833" w14:textId="1DE41BE4" w:rsidR="00520867" w:rsidRDefault="00520867" w:rsidP="00A23533">
      <w:pPr>
        <w:spacing w:after="0" w:line="240" w:lineRule="auto"/>
        <w:jc w:val="both"/>
      </w:pPr>
      <w:r>
        <w:t>The Assessment is expected to closely observe the workflow and processes and determine existing bottlenecks. A workshop</w:t>
      </w:r>
      <w:r w:rsidR="00951567">
        <w:t xml:space="preserve"> by Ministry</w:t>
      </w:r>
      <w:r>
        <w:t xml:space="preserve"> will be conducted to discuss the preliminary findings of the assessment before final report submission. </w:t>
      </w:r>
    </w:p>
    <w:p w14:paraId="4BFBEECB" w14:textId="77777777" w:rsidR="00520867" w:rsidRDefault="00520867" w:rsidP="00A23533">
      <w:pPr>
        <w:spacing w:after="0" w:line="240" w:lineRule="auto"/>
        <w:jc w:val="both"/>
      </w:pPr>
    </w:p>
    <w:p w14:paraId="1B04BBAA" w14:textId="2567704A" w:rsidR="00520867" w:rsidRDefault="00520867" w:rsidP="00A23533">
      <w:pPr>
        <w:spacing w:after="0" w:line="240" w:lineRule="auto"/>
        <w:jc w:val="both"/>
      </w:pPr>
      <w:r>
        <w:t xml:space="preserve">The following key issues should </w:t>
      </w:r>
      <w:r w:rsidR="00641135">
        <w:t xml:space="preserve">also </w:t>
      </w:r>
      <w:r>
        <w:t xml:space="preserve">be included as part </w:t>
      </w:r>
      <w:r w:rsidR="00951567">
        <w:t>of the</w:t>
      </w:r>
      <w:r w:rsidR="002F57AC">
        <w:t xml:space="preserve"> Assessment</w:t>
      </w:r>
      <w:r>
        <w:t xml:space="preserve">: </w:t>
      </w:r>
    </w:p>
    <w:p w14:paraId="1FA01B09" w14:textId="77777777" w:rsidR="00520867" w:rsidRDefault="00520867" w:rsidP="00A23533">
      <w:pPr>
        <w:spacing w:after="0" w:line="240" w:lineRule="auto"/>
        <w:jc w:val="both"/>
      </w:pPr>
    </w:p>
    <w:p w14:paraId="5C39FD89" w14:textId="20B4F45C" w:rsidR="00520867" w:rsidRDefault="00520867" w:rsidP="00A23533">
      <w:pPr>
        <w:spacing w:after="0" w:line="240" w:lineRule="auto"/>
        <w:jc w:val="both"/>
        <w:rPr>
          <w:b/>
        </w:rPr>
      </w:pPr>
      <w:r w:rsidRPr="00A23533">
        <w:rPr>
          <w:b/>
        </w:rPr>
        <w:t>I.</w:t>
      </w:r>
      <w:r w:rsidRPr="00A23533">
        <w:rPr>
          <w:b/>
        </w:rPr>
        <w:tab/>
        <w:t>Legal and Normative Documentation</w:t>
      </w:r>
    </w:p>
    <w:p w14:paraId="590F228B" w14:textId="77777777" w:rsidR="00A23533" w:rsidRPr="00A23533" w:rsidRDefault="00A23533" w:rsidP="00A23533">
      <w:pPr>
        <w:spacing w:after="0" w:line="240" w:lineRule="auto"/>
        <w:jc w:val="both"/>
        <w:rPr>
          <w:b/>
        </w:rPr>
      </w:pPr>
    </w:p>
    <w:p w14:paraId="37C065BC" w14:textId="74B1C8F9" w:rsidR="00520867" w:rsidRDefault="00520867" w:rsidP="00A23533">
      <w:pPr>
        <w:spacing w:after="0" w:line="240" w:lineRule="auto"/>
        <w:jc w:val="both"/>
      </w:pPr>
      <w:r>
        <w:t>•</w:t>
      </w:r>
      <w:r>
        <w:tab/>
        <w:t xml:space="preserve">Legal and regulatory framework and documentation of </w:t>
      </w:r>
      <w:r w:rsidR="00951567">
        <w:t>each Ministry</w:t>
      </w:r>
    </w:p>
    <w:p w14:paraId="6B0BA587" w14:textId="5875D292" w:rsidR="00520867" w:rsidRDefault="00520867" w:rsidP="00A23533">
      <w:pPr>
        <w:spacing w:after="0" w:line="240" w:lineRule="auto"/>
        <w:jc w:val="both"/>
      </w:pPr>
      <w:r>
        <w:t>•</w:t>
      </w:r>
      <w:r>
        <w:tab/>
        <w:t xml:space="preserve">Organizational hierarchy and legal authority </w:t>
      </w:r>
      <w:r w:rsidR="00951567">
        <w:t>in each Ministry</w:t>
      </w:r>
      <w:r>
        <w:t xml:space="preserve"> </w:t>
      </w:r>
    </w:p>
    <w:p w14:paraId="38DA09C7" w14:textId="77777777" w:rsidR="00520867" w:rsidRDefault="00520867" w:rsidP="00A23533">
      <w:pPr>
        <w:spacing w:after="0" w:line="240" w:lineRule="auto"/>
        <w:jc w:val="both"/>
      </w:pPr>
      <w:r>
        <w:t>•</w:t>
      </w:r>
      <w:r>
        <w:tab/>
        <w:t>Assessment of legal conformity and coordination (horizontal and vertical) with other entities</w:t>
      </w:r>
    </w:p>
    <w:p w14:paraId="1FB5FA20" w14:textId="77777777" w:rsidR="00520867" w:rsidRDefault="00520867" w:rsidP="00A23533">
      <w:pPr>
        <w:spacing w:after="0" w:line="240" w:lineRule="auto"/>
        <w:jc w:val="both"/>
      </w:pPr>
    </w:p>
    <w:p w14:paraId="23496782" w14:textId="77777777" w:rsidR="00520867" w:rsidRPr="00A23533" w:rsidRDefault="00520867" w:rsidP="00A23533">
      <w:pPr>
        <w:spacing w:after="0" w:line="240" w:lineRule="auto"/>
        <w:jc w:val="both"/>
        <w:rPr>
          <w:b/>
        </w:rPr>
      </w:pPr>
      <w:r w:rsidRPr="00A23533">
        <w:rPr>
          <w:b/>
        </w:rPr>
        <w:t>II.</w:t>
      </w:r>
      <w:r w:rsidRPr="00A23533">
        <w:rPr>
          <w:b/>
        </w:rPr>
        <w:tab/>
        <w:t xml:space="preserve">Organizational Performance and Capacity </w:t>
      </w:r>
    </w:p>
    <w:p w14:paraId="52149D73" w14:textId="77777777" w:rsidR="00520867" w:rsidRPr="00A23533" w:rsidRDefault="00520867" w:rsidP="00A23533">
      <w:pPr>
        <w:spacing w:after="0" w:line="240" w:lineRule="auto"/>
        <w:jc w:val="both"/>
        <w:rPr>
          <w:b/>
        </w:rPr>
      </w:pPr>
    </w:p>
    <w:p w14:paraId="7BE91998" w14:textId="7DC99217" w:rsidR="00520867" w:rsidRDefault="00520867" w:rsidP="00A23533">
      <w:pPr>
        <w:spacing w:after="0" w:line="240" w:lineRule="auto"/>
        <w:jc w:val="both"/>
      </w:pPr>
      <w:r>
        <w:t>•</w:t>
      </w:r>
      <w:r>
        <w:tab/>
        <w:t>Existence of identified performance indicators within</w:t>
      </w:r>
      <w:r w:rsidR="00951567">
        <w:t xml:space="preserve"> each Ministry</w:t>
      </w:r>
      <w:r>
        <w:t xml:space="preserve">’s mission, mandate and/or internal regulations. </w:t>
      </w:r>
    </w:p>
    <w:p w14:paraId="3887CDBC" w14:textId="4EFA94C9" w:rsidR="00520867" w:rsidRDefault="00520867" w:rsidP="00A23533">
      <w:pPr>
        <w:spacing w:after="0" w:line="240" w:lineRule="auto"/>
        <w:jc w:val="both"/>
      </w:pPr>
      <w:r>
        <w:t>•</w:t>
      </w:r>
      <w:r>
        <w:tab/>
        <w:t>Existing means and available data to assess and measure</w:t>
      </w:r>
      <w:r w:rsidR="00951567">
        <w:t xml:space="preserve"> each Ministry</w:t>
      </w:r>
      <w:r>
        <w:t xml:space="preserve">’s efficiency and effectiveness. </w:t>
      </w:r>
    </w:p>
    <w:p w14:paraId="4CEC8654" w14:textId="26874255" w:rsidR="00520867" w:rsidRDefault="00641135" w:rsidP="00A23533">
      <w:pPr>
        <w:spacing w:after="0" w:line="240" w:lineRule="auto"/>
        <w:jc w:val="both"/>
      </w:pPr>
      <w:r>
        <w:t>•</w:t>
      </w:r>
      <w:r>
        <w:tab/>
        <w:t>Indicators</w:t>
      </w:r>
      <w:r w:rsidR="00520867">
        <w:t xml:space="preserve"> of </w:t>
      </w:r>
      <w:r w:rsidR="00951567">
        <w:t>each Ministry</w:t>
      </w:r>
      <w:r w:rsidR="00520867">
        <w:t xml:space="preserve">’s achievement </w:t>
      </w:r>
      <w:r>
        <w:t xml:space="preserve">of </w:t>
      </w:r>
      <w:r w:rsidR="00520867">
        <w:t>objectives, commitments, and targeted results and efficient utilization of its human, financial and physical resources.</w:t>
      </w:r>
    </w:p>
    <w:p w14:paraId="28EA26F9" w14:textId="77777777" w:rsidR="00520867" w:rsidRDefault="00520867" w:rsidP="00A23533">
      <w:pPr>
        <w:spacing w:after="0" w:line="240" w:lineRule="auto"/>
        <w:jc w:val="both"/>
      </w:pPr>
      <w:r>
        <w:t>•</w:t>
      </w:r>
      <w:r>
        <w:tab/>
        <w:t>Sustainability of adequate funding to support existing programs and operating cost (Specifically Human Resources) and adequacy of planning related to needed resources.</w:t>
      </w:r>
    </w:p>
    <w:p w14:paraId="39E5EBDC" w14:textId="63559937" w:rsidR="00520867" w:rsidRDefault="00641135" w:rsidP="00A23533">
      <w:pPr>
        <w:spacing w:after="0" w:line="240" w:lineRule="auto"/>
        <w:jc w:val="both"/>
      </w:pPr>
      <w:r>
        <w:t>•</w:t>
      </w:r>
      <w:r>
        <w:tab/>
        <w:t>Organizational c</w:t>
      </w:r>
      <w:r w:rsidR="00520867">
        <w:t xml:space="preserve">ulture of </w:t>
      </w:r>
      <w:r w:rsidR="00C41DDF">
        <w:t>in each Ministry</w:t>
      </w:r>
      <w:r w:rsidR="00520867">
        <w:t xml:space="preserve"> in relation to accountability and delivery of results.</w:t>
      </w:r>
    </w:p>
    <w:p w14:paraId="27649B0B" w14:textId="6D093804" w:rsidR="00520867" w:rsidRDefault="00520867" w:rsidP="00A23533">
      <w:pPr>
        <w:spacing w:after="0" w:line="240" w:lineRule="auto"/>
        <w:jc w:val="both"/>
      </w:pPr>
      <w:r>
        <w:t>•</w:t>
      </w:r>
      <w:r>
        <w:tab/>
        <w:t>Availability of qualified human resources, adequate physical infrastructure and information technology systems to carry out</w:t>
      </w:r>
      <w:r w:rsidR="00C41DDF">
        <w:t xml:space="preserve"> the</w:t>
      </w:r>
      <w:r>
        <w:t xml:space="preserve"> work and achieve related objectives.  </w:t>
      </w:r>
    </w:p>
    <w:p w14:paraId="3C5AFFD3" w14:textId="77777777" w:rsidR="00B9262B" w:rsidRDefault="00B9262B" w:rsidP="00A23533">
      <w:pPr>
        <w:spacing w:after="0" w:line="240" w:lineRule="auto"/>
        <w:jc w:val="both"/>
      </w:pPr>
    </w:p>
    <w:p w14:paraId="3A866FA7" w14:textId="65E3D188" w:rsidR="00B9262B" w:rsidRPr="00A23533" w:rsidRDefault="00B9262B" w:rsidP="00A23533">
      <w:pPr>
        <w:spacing w:after="0" w:line="240" w:lineRule="auto"/>
        <w:jc w:val="both"/>
        <w:rPr>
          <w:b/>
        </w:rPr>
      </w:pPr>
      <w:r w:rsidRPr="00A23533">
        <w:rPr>
          <w:b/>
        </w:rPr>
        <w:t>Scope of the consultancy work</w:t>
      </w:r>
      <w:r w:rsidR="00641135" w:rsidRPr="00A23533">
        <w:rPr>
          <w:b/>
        </w:rPr>
        <w:t>:</w:t>
      </w:r>
    </w:p>
    <w:p w14:paraId="0847EE71" w14:textId="77777777" w:rsidR="00A23533" w:rsidRDefault="00A23533" w:rsidP="00A23533">
      <w:pPr>
        <w:spacing w:after="0" w:line="240" w:lineRule="auto"/>
        <w:jc w:val="both"/>
      </w:pPr>
    </w:p>
    <w:p w14:paraId="52764018" w14:textId="42B080BF" w:rsidR="00B9262B" w:rsidRDefault="00B9262B" w:rsidP="00A23533">
      <w:pPr>
        <w:spacing w:after="0" w:line="240" w:lineRule="auto"/>
        <w:jc w:val="both"/>
      </w:pPr>
      <w:r>
        <w:t>Central Services</w:t>
      </w:r>
    </w:p>
    <w:p w14:paraId="099B8944" w14:textId="003648DC" w:rsidR="00B9262B" w:rsidRDefault="00B9262B" w:rsidP="00A23533">
      <w:pPr>
        <w:spacing w:after="0" w:line="240" w:lineRule="auto"/>
        <w:jc w:val="both"/>
      </w:pPr>
      <w:r>
        <w:t>Deconcentrated services</w:t>
      </w:r>
      <w:r w:rsidR="00641135">
        <w:t xml:space="preserve"> and </w:t>
      </w:r>
      <w:r>
        <w:t>Decentralized services (</w:t>
      </w:r>
      <w:r w:rsidR="00641135">
        <w:t xml:space="preserve">including </w:t>
      </w:r>
      <w:r>
        <w:t>Independent Administrative Entities, Public Institutes, Funds and Autonomous Services)</w:t>
      </w:r>
    </w:p>
    <w:p w14:paraId="0A1504A5" w14:textId="77777777" w:rsidR="00B9262B" w:rsidRDefault="00B9262B" w:rsidP="00A23533">
      <w:pPr>
        <w:spacing w:after="0" w:line="240" w:lineRule="auto"/>
        <w:jc w:val="both"/>
      </w:pPr>
    </w:p>
    <w:p w14:paraId="60FA560E" w14:textId="31833B48" w:rsidR="00232531" w:rsidRPr="00A23533" w:rsidRDefault="00860599" w:rsidP="00A23533">
      <w:pPr>
        <w:spacing w:after="0" w:line="240" w:lineRule="auto"/>
        <w:jc w:val="both"/>
        <w:rPr>
          <w:b/>
        </w:rPr>
      </w:pPr>
      <w:r w:rsidRPr="00A23533">
        <w:rPr>
          <w:b/>
        </w:rPr>
        <w:t xml:space="preserve">IV. </w:t>
      </w:r>
      <w:r w:rsidR="00232531" w:rsidRPr="00A23533">
        <w:rPr>
          <w:b/>
        </w:rPr>
        <w:t>INSTITUTIONAL ARRANGEMENTS:</w:t>
      </w:r>
      <w:r w:rsidR="00013B8A" w:rsidRPr="00A23533">
        <w:rPr>
          <w:b/>
        </w:rPr>
        <w:t xml:space="preserve"> INSTITUTIONAL ARRANGEMENTS</w:t>
      </w:r>
    </w:p>
    <w:p w14:paraId="7825E6B6" w14:textId="77777777" w:rsidR="00375588" w:rsidRDefault="00375588" w:rsidP="00A23533">
      <w:pPr>
        <w:spacing w:after="0" w:line="240" w:lineRule="auto"/>
        <w:jc w:val="both"/>
      </w:pPr>
    </w:p>
    <w:p w14:paraId="2A34CE35" w14:textId="0428F81B" w:rsidR="00520867" w:rsidRPr="002756EA" w:rsidRDefault="00641135" w:rsidP="00A23533">
      <w:pPr>
        <w:spacing w:after="0" w:line="240" w:lineRule="auto"/>
        <w:jc w:val="both"/>
      </w:pPr>
      <w:r>
        <w:t xml:space="preserve">The consultancy will be undertaken under </w:t>
      </w:r>
      <w:r w:rsidR="00A048C4">
        <w:t xml:space="preserve">the supervision of </w:t>
      </w:r>
      <w:r w:rsidR="00520867" w:rsidRPr="002756EA">
        <w:t xml:space="preserve">the United Nations Development </w:t>
      </w:r>
      <w:proofErr w:type="spellStart"/>
      <w:r w:rsidR="00520867" w:rsidRPr="002756EA">
        <w:t>Programme</w:t>
      </w:r>
      <w:proofErr w:type="spellEnd"/>
      <w:r w:rsidR="00520867" w:rsidRPr="002756EA">
        <w:t xml:space="preserve"> (UNDP</w:t>
      </w:r>
      <w:r w:rsidR="00C41DDF" w:rsidRPr="002756EA">
        <w:t>)</w:t>
      </w:r>
      <w:r w:rsidR="00A048C4">
        <w:t xml:space="preserve">/Governance Unit </w:t>
      </w:r>
      <w:r w:rsidR="00C41DDF" w:rsidRPr="002756EA">
        <w:t xml:space="preserve">in Cabo Verde </w:t>
      </w:r>
      <w:r w:rsidR="00A048C4">
        <w:t>in close coordination with the</w:t>
      </w:r>
      <w:r w:rsidR="00C41DDF" w:rsidRPr="002756EA">
        <w:t xml:space="preserve"> regional </w:t>
      </w:r>
      <w:r w:rsidR="00520867" w:rsidRPr="002756EA">
        <w:t>Policy Advisor on Public Administration Reform</w:t>
      </w:r>
      <w:r w:rsidR="00A048C4">
        <w:t xml:space="preserve"> </w:t>
      </w:r>
      <w:r w:rsidR="00C41DDF" w:rsidRPr="002756EA">
        <w:t xml:space="preserve">and the </w:t>
      </w:r>
      <w:r w:rsidR="00A048C4">
        <w:t xml:space="preserve">UNDP </w:t>
      </w:r>
      <w:r w:rsidR="00C41DDF" w:rsidRPr="002756EA">
        <w:t xml:space="preserve">Center of </w:t>
      </w:r>
      <w:r w:rsidR="00A048C4">
        <w:t xml:space="preserve">PA </w:t>
      </w:r>
      <w:r w:rsidR="00C41DDF" w:rsidRPr="002756EA">
        <w:t>Excellency in Singapore</w:t>
      </w:r>
      <w:r w:rsidR="00520867" w:rsidRPr="002756EA">
        <w:t>.</w:t>
      </w:r>
      <w:r w:rsidR="00C41DDF" w:rsidRPr="002756EA">
        <w:t xml:space="preserve"> </w:t>
      </w:r>
      <w:r w:rsidR="00520867" w:rsidRPr="002756EA">
        <w:t xml:space="preserve"> The Ministry of</w:t>
      </w:r>
      <w:r w:rsidR="00C41DDF" w:rsidRPr="002756EA">
        <w:t xml:space="preserve"> Finance-National Direction of Public Administration will </w:t>
      </w:r>
      <w:r w:rsidR="00A048C4">
        <w:t xml:space="preserve">provide the consultancy with a dedicated </w:t>
      </w:r>
      <w:proofErr w:type="gramStart"/>
      <w:r w:rsidR="00A048C4">
        <w:t>task  force</w:t>
      </w:r>
      <w:proofErr w:type="gramEnd"/>
      <w:r w:rsidR="00A048C4">
        <w:t xml:space="preserve"> of experts from the public administration sector who will be an integral part of the team to undertake the process of assessment, diagnostic and recommendations, will provide a</w:t>
      </w:r>
      <w:r w:rsidR="00520867" w:rsidRPr="002756EA">
        <w:t xml:space="preserve">ll necessary </w:t>
      </w:r>
      <w:r w:rsidR="00A048C4">
        <w:t xml:space="preserve">background and </w:t>
      </w:r>
      <w:r w:rsidR="00520867" w:rsidRPr="002756EA">
        <w:t>substantive aspects and will be responsible for oversight of implementation.</w:t>
      </w:r>
      <w:r w:rsidR="00A048C4">
        <w:t xml:space="preserve"> All products of the consultancy will have to be certified as technically accepted by both parties (UNDP and Government of Cabo Verde).</w:t>
      </w:r>
    </w:p>
    <w:p w14:paraId="46D78538" w14:textId="77777777" w:rsidR="00520867" w:rsidRPr="002756EA" w:rsidRDefault="00520867" w:rsidP="00A23533">
      <w:pPr>
        <w:spacing w:after="0" w:line="240" w:lineRule="auto"/>
        <w:jc w:val="both"/>
      </w:pPr>
    </w:p>
    <w:p w14:paraId="69C9F52F" w14:textId="04208CC4" w:rsidR="00A94083" w:rsidRDefault="00C41DDF" w:rsidP="00A23533">
      <w:pPr>
        <w:spacing w:after="0" w:line="240" w:lineRule="auto"/>
        <w:jc w:val="both"/>
      </w:pPr>
      <w:r w:rsidRPr="002756EA">
        <w:t>The Consultant with the support of the National Directio</w:t>
      </w:r>
      <w:r w:rsidR="00A048C4">
        <w:t>n of Public Administration and</w:t>
      </w:r>
      <w:r w:rsidRPr="002756EA">
        <w:t xml:space="preserve"> indicated manager in each Ministry </w:t>
      </w:r>
      <w:r w:rsidR="00520867" w:rsidRPr="002756EA">
        <w:t>will be responsible for</w:t>
      </w:r>
      <w:r w:rsidRPr="002756EA">
        <w:t xml:space="preserve"> the</w:t>
      </w:r>
      <w:r w:rsidR="00520867" w:rsidRPr="002756EA">
        <w:t xml:space="preserve"> writing a final</w:t>
      </w:r>
      <w:r w:rsidRPr="002756EA">
        <w:t xml:space="preserve"> assessment</w:t>
      </w:r>
      <w:r w:rsidR="00520867" w:rsidRPr="002756EA">
        <w:t xml:space="preserve"> report</w:t>
      </w:r>
      <w:r w:rsidR="00F4686C" w:rsidRPr="002756EA">
        <w:t xml:space="preserve"> with main conclusion and recommendations and</w:t>
      </w:r>
      <w:r w:rsidRPr="002756EA">
        <w:t xml:space="preserve"> the</w:t>
      </w:r>
      <w:r w:rsidR="00F4686C" w:rsidRPr="002756EA">
        <w:t xml:space="preserve"> reform</w:t>
      </w:r>
      <w:r w:rsidRPr="002756EA">
        <w:t xml:space="preserve"> action plan for each Ministry</w:t>
      </w:r>
      <w:r w:rsidR="00520867" w:rsidRPr="002756EA">
        <w:t>.</w:t>
      </w:r>
    </w:p>
    <w:p w14:paraId="0A7C9CF6" w14:textId="77777777" w:rsidR="00393FBA" w:rsidRDefault="00393FBA" w:rsidP="00A23533">
      <w:pPr>
        <w:spacing w:after="0" w:line="240" w:lineRule="auto"/>
        <w:jc w:val="both"/>
      </w:pPr>
    </w:p>
    <w:p w14:paraId="007C0B6F" w14:textId="6513DA35" w:rsidR="005719E1" w:rsidRDefault="003C38CD" w:rsidP="00A23533">
      <w:pPr>
        <w:spacing w:after="0" w:line="240" w:lineRule="auto"/>
        <w:jc w:val="both"/>
      </w:pPr>
      <w:r w:rsidRPr="00364C14">
        <w:lastRenderedPageBreak/>
        <w:t>To assure the liaison between the international consultant</w:t>
      </w:r>
      <w:r w:rsidR="00393FBA" w:rsidRPr="00364C14">
        <w:t xml:space="preserve"> and team</w:t>
      </w:r>
      <w:r w:rsidRPr="00364C14">
        <w:t xml:space="preserve"> with the National Direction for Public Administration</w:t>
      </w:r>
      <w:r w:rsidR="00393FBA" w:rsidRPr="00364C14">
        <w:t>, the quality of the products of this consultancy, the facilitation in the provision of national documentation and in the organization of meetings, a national consultant will be hired to work with the internal consultant and his team</w:t>
      </w:r>
    </w:p>
    <w:p w14:paraId="45A72315" w14:textId="77777777" w:rsidR="00A23533" w:rsidRDefault="00A23533" w:rsidP="00A23533">
      <w:pPr>
        <w:spacing w:after="0" w:line="240" w:lineRule="auto"/>
        <w:jc w:val="both"/>
      </w:pPr>
    </w:p>
    <w:p w14:paraId="5888AF0D" w14:textId="6EC29D6E" w:rsidR="005719E1" w:rsidRDefault="00860599" w:rsidP="00A23533">
      <w:pPr>
        <w:pStyle w:val="Heading2"/>
        <w:spacing w:before="0" w:line="240" w:lineRule="auto"/>
        <w:ind w:left="360"/>
        <w:jc w:val="both"/>
      </w:pPr>
      <w:r w:rsidRPr="002756EA">
        <w:t xml:space="preserve">V </w:t>
      </w:r>
      <w:r w:rsidR="000C2B69" w:rsidRPr="002756EA">
        <w:t xml:space="preserve">Consultant </w:t>
      </w:r>
      <w:r w:rsidR="00A94083" w:rsidRPr="002756EA">
        <w:t>Pr</w:t>
      </w:r>
      <w:r w:rsidR="000C2B69" w:rsidRPr="002756EA">
        <w:t>o</w:t>
      </w:r>
      <w:r w:rsidR="00A94083" w:rsidRPr="002756EA">
        <w:t>fil</w:t>
      </w:r>
      <w:r w:rsidR="000C2B69" w:rsidRPr="002756EA">
        <w:t>e</w:t>
      </w:r>
    </w:p>
    <w:p w14:paraId="32D22A17" w14:textId="77777777" w:rsidR="00F4686C" w:rsidRDefault="00F4686C" w:rsidP="00A23533">
      <w:pPr>
        <w:spacing w:after="0" w:line="240" w:lineRule="auto"/>
        <w:jc w:val="both"/>
      </w:pPr>
    </w:p>
    <w:p w14:paraId="251C4E3F" w14:textId="77777777" w:rsidR="00F4686C" w:rsidRPr="00F920B7" w:rsidRDefault="00F4686C" w:rsidP="00A23533">
      <w:pPr>
        <w:spacing w:after="0" w:line="240" w:lineRule="auto"/>
        <w:jc w:val="both"/>
      </w:pPr>
      <w:r w:rsidRPr="00F920B7">
        <w:t xml:space="preserve">The consultant should have </w:t>
      </w:r>
    </w:p>
    <w:p w14:paraId="5F208F88" w14:textId="77777777" w:rsidR="00815BFC" w:rsidRPr="00F920B7" w:rsidRDefault="00815BFC" w:rsidP="00815BFC">
      <w:pPr>
        <w:pStyle w:val="ListParagraph"/>
        <w:numPr>
          <w:ilvl w:val="0"/>
          <w:numId w:val="14"/>
        </w:numPr>
        <w:spacing w:after="0" w:line="240" w:lineRule="auto"/>
        <w:jc w:val="both"/>
      </w:pPr>
      <w:r w:rsidRPr="00F920B7">
        <w:t xml:space="preserve">Master’s degree in Political Science, Public Administration, Management, Public policies, Organizational Sociology, Economics, Organizational </w:t>
      </w:r>
      <w:proofErr w:type="gramStart"/>
      <w:r w:rsidRPr="00F920B7">
        <w:t>Psychology,  Law</w:t>
      </w:r>
      <w:proofErr w:type="gramEnd"/>
      <w:r w:rsidRPr="00F920B7">
        <w:t xml:space="preserve"> or other similar fields;</w:t>
      </w:r>
    </w:p>
    <w:p w14:paraId="7F2F46D1" w14:textId="77777777" w:rsidR="00815BFC" w:rsidRDefault="00815BFC" w:rsidP="00815BFC">
      <w:pPr>
        <w:pStyle w:val="ListParagraph"/>
        <w:numPr>
          <w:ilvl w:val="0"/>
          <w:numId w:val="14"/>
        </w:numPr>
        <w:spacing w:after="0" w:line="240" w:lineRule="auto"/>
        <w:jc w:val="both"/>
      </w:pPr>
      <w:r w:rsidRPr="00F920B7">
        <w:t>At least 10 years of specific professional experience in policy development and/or carrying out strategic analysis like institutional needs assessment, functional review, sectoral analysis and capacity development</w:t>
      </w:r>
    </w:p>
    <w:p w14:paraId="53BCCE24" w14:textId="77777777" w:rsidR="00815BFC" w:rsidRDefault="00815BFC" w:rsidP="00815BFC">
      <w:pPr>
        <w:pStyle w:val="ListParagraph"/>
        <w:numPr>
          <w:ilvl w:val="0"/>
          <w:numId w:val="14"/>
        </w:numPr>
        <w:spacing w:after="0" w:line="240" w:lineRule="auto"/>
        <w:jc w:val="both"/>
      </w:pPr>
      <w:r>
        <w:t>Fluency in Portuguese or Spanish</w:t>
      </w:r>
    </w:p>
    <w:p w14:paraId="0D3D0BA1" w14:textId="77777777" w:rsidR="00815BFC" w:rsidRDefault="00815BFC" w:rsidP="00815BFC">
      <w:pPr>
        <w:pStyle w:val="ListParagraph"/>
        <w:numPr>
          <w:ilvl w:val="0"/>
          <w:numId w:val="14"/>
        </w:numPr>
        <w:spacing w:after="0" w:line="240" w:lineRule="auto"/>
        <w:jc w:val="both"/>
      </w:pPr>
      <w:r>
        <w:t xml:space="preserve">International expertise and experience in the domain area </w:t>
      </w:r>
    </w:p>
    <w:p w14:paraId="796BD2C9" w14:textId="77777777" w:rsidR="001D4A2C" w:rsidRDefault="001D4A2C" w:rsidP="00A23533">
      <w:pPr>
        <w:spacing w:after="0" w:line="240" w:lineRule="auto"/>
        <w:ind w:left="360"/>
        <w:jc w:val="both"/>
      </w:pPr>
      <w:bookmarkStart w:id="0" w:name="_GoBack"/>
      <w:bookmarkEnd w:id="0"/>
    </w:p>
    <w:p w14:paraId="5C3EA339" w14:textId="484425D2" w:rsidR="003B200E" w:rsidRDefault="003B200E" w:rsidP="00A23533">
      <w:pPr>
        <w:spacing w:after="0" w:line="240" w:lineRule="auto"/>
        <w:ind w:left="360"/>
        <w:jc w:val="both"/>
      </w:pPr>
      <w:r w:rsidRPr="00364C14">
        <w:t>The consultant</w:t>
      </w:r>
      <w:r w:rsidR="00BE74CB" w:rsidRPr="00364C14">
        <w:t xml:space="preserve"> may complement himself/herself by</w:t>
      </w:r>
      <w:r w:rsidR="00662BA6">
        <w:t xml:space="preserve"> hiring </w:t>
      </w:r>
      <w:r w:rsidR="00BE74CB" w:rsidRPr="00364C14">
        <w:t>other</w:t>
      </w:r>
      <w:r w:rsidR="00662BA6">
        <w:t>s</w:t>
      </w:r>
      <w:r w:rsidR="00BE74CB" w:rsidRPr="00364C14">
        <w:t xml:space="preserve"> expert</w:t>
      </w:r>
      <w:r w:rsidR="00662BA6">
        <w:t>s for</w:t>
      </w:r>
      <w:r w:rsidRPr="00364C14">
        <w:t xml:space="preserve"> specific areas that h</w:t>
      </w:r>
      <w:r w:rsidR="00FB1F01" w:rsidRPr="00364C14">
        <w:t>e</w:t>
      </w:r>
      <w:r w:rsidR="00662BA6">
        <w:t xml:space="preserve">/she </w:t>
      </w:r>
      <w:r w:rsidR="00FB1F01" w:rsidRPr="00364C14">
        <w:t xml:space="preserve">understands necessary to guarantee </w:t>
      </w:r>
      <w:r w:rsidRPr="00364C14">
        <w:t>the</w:t>
      </w:r>
      <w:r w:rsidR="00FB1F01" w:rsidRPr="00364C14">
        <w:t xml:space="preserve"> quality of products to be delivered. The CV of additional experts should be part of the proposal.</w:t>
      </w:r>
      <w:r w:rsidRPr="00364C14">
        <w:t xml:space="preserve"> </w:t>
      </w:r>
      <w:r w:rsidR="002F41A0" w:rsidRPr="00364C14">
        <w:t xml:space="preserve">In this </w:t>
      </w:r>
      <w:r w:rsidR="00FB1F01" w:rsidRPr="00364C14">
        <w:t>case,</w:t>
      </w:r>
      <w:r w:rsidR="002F41A0" w:rsidRPr="00364C14">
        <w:t xml:space="preserve"> a</w:t>
      </w:r>
      <w:r w:rsidRPr="00364C14">
        <w:t>t least one team member should be fluent in Portuguese</w:t>
      </w:r>
      <w:r w:rsidR="008D2894" w:rsidRPr="00364C14">
        <w:t xml:space="preserve"> (speaking and writing</w:t>
      </w:r>
      <w:r w:rsidR="0036377B" w:rsidRPr="00364C14">
        <w:t>)</w:t>
      </w:r>
      <w:r w:rsidR="002F41A0" w:rsidRPr="00364C14">
        <w:t xml:space="preserve"> even if he/she as team leader is not fluent in Portuguese</w:t>
      </w:r>
      <w:r w:rsidR="00FB1F01" w:rsidRPr="00364C14">
        <w:t xml:space="preserve"> but </w:t>
      </w:r>
      <w:r w:rsidR="00662BA6">
        <w:t>he/she should be fluent in</w:t>
      </w:r>
      <w:r w:rsidR="002F41A0" w:rsidRPr="00364C14">
        <w:t xml:space="preserve"> English</w:t>
      </w:r>
      <w:r w:rsidR="00662BA6">
        <w:t>,</w:t>
      </w:r>
      <w:r w:rsidR="002F41A0" w:rsidRPr="00364C14">
        <w:t xml:space="preserve"> </w:t>
      </w:r>
      <w:r w:rsidR="00662BA6">
        <w:t xml:space="preserve">or </w:t>
      </w:r>
      <w:r w:rsidR="002F41A0" w:rsidRPr="00364C14">
        <w:t>French</w:t>
      </w:r>
      <w:r w:rsidR="00FB1F01" w:rsidRPr="00364C14">
        <w:t xml:space="preserve"> or Spanish</w:t>
      </w:r>
      <w:r w:rsidR="00662BA6">
        <w:t>. It is important that the consultant as team leader has abilities in French or Spanish that assure communication which will be considered as advantages</w:t>
      </w:r>
      <w:r w:rsidR="002F41A0" w:rsidRPr="00364C14">
        <w:t>.</w:t>
      </w:r>
    </w:p>
    <w:p w14:paraId="0127B34A" w14:textId="77777777" w:rsidR="00A23533" w:rsidRPr="00F920B7" w:rsidRDefault="00A23533" w:rsidP="00A23533">
      <w:pPr>
        <w:spacing w:after="0" w:line="240" w:lineRule="auto"/>
        <w:ind w:left="360"/>
        <w:jc w:val="both"/>
      </w:pPr>
    </w:p>
    <w:p w14:paraId="3D081F60" w14:textId="7B2483B2" w:rsidR="00A23533" w:rsidRDefault="00860599" w:rsidP="00C26E02">
      <w:pPr>
        <w:pStyle w:val="Heading2"/>
        <w:spacing w:before="0" w:line="240" w:lineRule="auto"/>
        <w:ind w:left="360"/>
        <w:jc w:val="both"/>
      </w:pPr>
      <w:r w:rsidRPr="00C26E02">
        <w:rPr>
          <w:rStyle w:val="Heading2Char"/>
          <w:rFonts w:cs="Arial"/>
          <w:color w:val="0070C0"/>
        </w:rPr>
        <w:t>VI.</w:t>
      </w:r>
      <w:r w:rsidR="00E816A0" w:rsidRPr="00E816A0">
        <w:rPr>
          <w:rStyle w:val="Heading2Char"/>
          <w:rFonts w:ascii="Arial" w:hAnsi="Arial" w:cs="Arial"/>
          <w:color w:val="222222"/>
          <w:sz w:val="16"/>
          <w:szCs w:val="16"/>
        </w:rPr>
        <w:t xml:space="preserve"> </w:t>
      </w:r>
      <w:r w:rsidR="00E816A0" w:rsidRPr="00E816A0">
        <w:t>Management and Organization</w:t>
      </w:r>
    </w:p>
    <w:p w14:paraId="746225D2" w14:textId="77777777" w:rsidR="003D2B7A" w:rsidRDefault="003D2B7A" w:rsidP="00A23533">
      <w:pPr>
        <w:spacing w:after="0" w:line="240" w:lineRule="auto"/>
        <w:jc w:val="both"/>
        <w:rPr>
          <w:b/>
        </w:rPr>
      </w:pPr>
    </w:p>
    <w:p w14:paraId="7D1ADC8D" w14:textId="62691547" w:rsidR="00CB0507" w:rsidRPr="00A23533" w:rsidRDefault="00CB0507" w:rsidP="00A23533">
      <w:pPr>
        <w:spacing w:after="0" w:line="240" w:lineRule="auto"/>
        <w:jc w:val="both"/>
        <w:rPr>
          <w:b/>
        </w:rPr>
      </w:pPr>
      <w:r w:rsidRPr="00A23533">
        <w:rPr>
          <w:b/>
        </w:rPr>
        <w:t>UNDP</w:t>
      </w:r>
    </w:p>
    <w:p w14:paraId="0A8C09FB" w14:textId="77777777" w:rsidR="00CB0507" w:rsidRDefault="00CB0507" w:rsidP="00A23533">
      <w:pPr>
        <w:spacing w:after="0" w:line="240" w:lineRule="auto"/>
        <w:jc w:val="both"/>
      </w:pPr>
      <w:r>
        <w:t>•</w:t>
      </w:r>
      <w:r>
        <w:tab/>
        <w:t>UNDP will be responsible for overall contract management to ensure that the assessment work is delivered as per the agreement and in line with the work plan of the project.</w:t>
      </w:r>
    </w:p>
    <w:p w14:paraId="508ED152" w14:textId="3967A64B" w:rsidR="00336A2F" w:rsidRPr="00547444" w:rsidRDefault="00CB0507" w:rsidP="00A23533">
      <w:pPr>
        <w:spacing w:after="0" w:line="240" w:lineRule="auto"/>
        <w:jc w:val="both"/>
        <w:rPr>
          <w:highlight w:val="yellow"/>
        </w:rPr>
      </w:pPr>
      <w:r>
        <w:t>•</w:t>
      </w:r>
      <w:r>
        <w:tab/>
        <w:t>UNDP will be responsible for the contextual alignment of the assessment to international standards and principles such as national ownership, effectiveness and efficiency, as well as sustainable development priorities.</w:t>
      </w:r>
    </w:p>
    <w:p w14:paraId="1A0C9AE0" w14:textId="77777777" w:rsidR="00336A2F" w:rsidRPr="00547444" w:rsidRDefault="00336A2F" w:rsidP="00A23533">
      <w:pPr>
        <w:spacing w:after="0" w:line="240" w:lineRule="auto"/>
        <w:jc w:val="both"/>
        <w:rPr>
          <w:highlight w:val="yellow"/>
        </w:rPr>
      </w:pPr>
    </w:p>
    <w:p w14:paraId="709E551E" w14:textId="29E650E5" w:rsidR="00336A2F" w:rsidRPr="0009149A" w:rsidRDefault="00336A2F" w:rsidP="00A23533">
      <w:pPr>
        <w:spacing w:after="0" w:line="240" w:lineRule="auto"/>
        <w:jc w:val="both"/>
      </w:pPr>
      <w:r w:rsidRPr="0009149A">
        <w:t xml:space="preserve">The Ministry of </w:t>
      </w:r>
      <w:r w:rsidR="00F4686C" w:rsidRPr="0009149A">
        <w:t>Finance- National Direction of Public Administration</w:t>
      </w:r>
      <w:r w:rsidR="005508F7">
        <w:t>,</w:t>
      </w:r>
      <w:r w:rsidR="00DE66E5" w:rsidRPr="0009149A">
        <w:t xml:space="preserve"> in coordination with each Ministry under assessment </w:t>
      </w:r>
    </w:p>
    <w:p w14:paraId="23B512E2" w14:textId="7B4F01D2" w:rsidR="00553DFF" w:rsidRPr="0009149A" w:rsidRDefault="00553DFF" w:rsidP="00A23533">
      <w:pPr>
        <w:spacing w:after="0" w:line="240" w:lineRule="auto"/>
        <w:jc w:val="both"/>
      </w:pPr>
    </w:p>
    <w:p w14:paraId="5863695B" w14:textId="132D372B" w:rsidR="00CB0507" w:rsidRPr="0009149A" w:rsidRDefault="00DE66E5" w:rsidP="00A23533">
      <w:pPr>
        <w:spacing w:after="0" w:line="240" w:lineRule="auto"/>
        <w:jc w:val="both"/>
      </w:pPr>
      <w:r w:rsidRPr="0009149A">
        <w:t>•</w:t>
      </w:r>
      <w:r w:rsidRPr="0009149A">
        <w:tab/>
      </w:r>
      <w:r w:rsidR="0099635E" w:rsidRPr="0009149A">
        <w:t xml:space="preserve">The National Direction of Public Administration create </w:t>
      </w:r>
      <w:r w:rsidR="00CB0507" w:rsidRPr="0009149A">
        <w:t>a</w:t>
      </w:r>
      <w:r w:rsidR="0099635E" w:rsidRPr="0009149A">
        <w:t xml:space="preserve"> </w:t>
      </w:r>
      <w:r w:rsidR="00A048C4">
        <w:t xml:space="preserve">dedicated, full-time </w:t>
      </w:r>
      <w:r w:rsidR="00553DFF" w:rsidRPr="0009149A">
        <w:t xml:space="preserve">multi- sectorial </w:t>
      </w:r>
      <w:r w:rsidR="00A048C4">
        <w:t xml:space="preserve">team to work with </w:t>
      </w:r>
      <w:r w:rsidR="0099635E" w:rsidRPr="0009149A">
        <w:t>the co</w:t>
      </w:r>
      <w:r w:rsidR="0009149A" w:rsidRPr="0009149A">
        <w:t>n</w:t>
      </w:r>
      <w:r w:rsidR="0099635E" w:rsidRPr="0009149A">
        <w:t>sultancy</w:t>
      </w:r>
      <w:r w:rsidR="0009149A" w:rsidRPr="0009149A">
        <w:t xml:space="preserve"> </w:t>
      </w:r>
      <w:r w:rsidR="00A048C4">
        <w:t>to ensure adaptation to national context and national ownership</w:t>
      </w:r>
    </w:p>
    <w:p w14:paraId="1056DADC" w14:textId="6F16E317" w:rsidR="0009149A" w:rsidRPr="0009149A" w:rsidRDefault="0009149A" w:rsidP="00A23533">
      <w:pPr>
        <w:pStyle w:val="ListParagraph"/>
        <w:numPr>
          <w:ilvl w:val="0"/>
          <w:numId w:val="18"/>
        </w:numPr>
        <w:spacing w:after="0" w:line="240" w:lineRule="auto"/>
        <w:jc w:val="both"/>
      </w:pPr>
      <w:r w:rsidRPr="0009149A">
        <w:t>Each Ministry will indicate the focal point that will be working permanently with the consultant</w:t>
      </w:r>
    </w:p>
    <w:p w14:paraId="4651AC04" w14:textId="7BA2D3FD" w:rsidR="00336A2F" w:rsidRPr="0009149A" w:rsidRDefault="00DE66E5" w:rsidP="00A23533">
      <w:pPr>
        <w:spacing w:after="0" w:line="240" w:lineRule="auto"/>
        <w:jc w:val="both"/>
      </w:pPr>
      <w:r w:rsidRPr="0009149A">
        <w:t>•            W</w:t>
      </w:r>
      <w:r w:rsidR="00336A2F" w:rsidRPr="0009149A">
        <w:t xml:space="preserve">ill provide access to all relevant information pertaining to internal procedures, regulations, human resources, finance and operations. </w:t>
      </w:r>
    </w:p>
    <w:p w14:paraId="4640EF84" w14:textId="493556B3" w:rsidR="00336A2F" w:rsidRPr="0009149A" w:rsidRDefault="00DE66E5" w:rsidP="00A23533">
      <w:pPr>
        <w:spacing w:after="0" w:line="240" w:lineRule="auto"/>
        <w:jc w:val="both"/>
      </w:pPr>
      <w:r w:rsidRPr="0009149A">
        <w:t>•</w:t>
      </w:r>
      <w:r w:rsidRPr="0009149A">
        <w:tab/>
        <w:t>W</w:t>
      </w:r>
      <w:r w:rsidR="00336A2F" w:rsidRPr="0009149A">
        <w:t>ill ensure that required workshops and questionnaires will be timely filled in and sent out to the Assessment team;</w:t>
      </w:r>
    </w:p>
    <w:p w14:paraId="44318188" w14:textId="50ACF004" w:rsidR="00336A2F" w:rsidRPr="0009149A" w:rsidRDefault="00DE66E5" w:rsidP="00A23533">
      <w:pPr>
        <w:spacing w:after="0" w:line="240" w:lineRule="auto"/>
        <w:jc w:val="both"/>
      </w:pPr>
      <w:r w:rsidRPr="0009149A">
        <w:t>•</w:t>
      </w:r>
      <w:r w:rsidRPr="0009149A">
        <w:tab/>
        <w:t>W</w:t>
      </w:r>
      <w:r w:rsidR="00336A2F" w:rsidRPr="0009149A">
        <w:t xml:space="preserve">ill facilitate the internal work processes of the Assessment team with the relevant subdivisions and to ensure timely and qualitative inputs to the assessment and capacity development response. </w:t>
      </w:r>
    </w:p>
    <w:p w14:paraId="3A430B6F" w14:textId="47646290" w:rsidR="00336A2F" w:rsidRPr="0009149A" w:rsidRDefault="00DE66E5" w:rsidP="00A23533">
      <w:pPr>
        <w:spacing w:after="0" w:line="240" w:lineRule="auto"/>
        <w:jc w:val="both"/>
      </w:pPr>
      <w:r w:rsidRPr="0009149A">
        <w:t>•</w:t>
      </w:r>
      <w:r w:rsidRPr="0009149A">
        <w:tab/>
        <w:t>W</w:t>
      </w:r>
      <w:r w:rsidR="0009149A" w:rsidRPr="0009149A">
        <w:t>ill provide the a</w:t>
      </w:r>
      <w:r w:rsidR="00336A2F" w:rsidRPr="0009149A">
        <w:t xml:space="preserve">ssessment team with working space, access to Internet, a printer and a telephone line. </w:t>
      </w:r>
    </w:p>
    <w:p w14:paraId="391A70AD" w14:textId="3006A0E2" w:rsidR="00336A2F" w:rsidRPr="0009149A" w:rsidRDefault="00DE66E5" w:rsidP="00A23533">
      <w:pPr>
        <w:spacing w:after="0" w:line="240" w:lineRule="auto"/>
        <w:jc w:val="both"/>
      </w:pPr>
      <w:r w:rsidRPr="0009149A">
        <w:t>•</w:t>
      </w:r>
      <w:r w:rsidRPr="0009149A">
        <w:tab/>
        <w:t>W</w:t>
      </w:r>
      <w:r w:rsidR="00336A2F" w:rsidRPr="0009149A">
        <w:t>ill organize and ensure a workshop will be organized at the end of the assignment to present main findings to relevant stakeholders</w:t>
      </w:r>
      <w:r w:rsidRPr="0009149A">
        <w:t xml:space="preserve"> by each Ministry under assessment</w:t>
      </w:r>
    </w:p>
    <w:p w14:paraId="6268DD7C" w14:textId="77777777" w:rsidR="00A23533" w:rsidRDefault="00A23533" w:rsidP="00A23533">
      <w:pPr>
        <w:spacing w:after="0" w:line="240" w:lineRule="auto"/>
      </w:pPr>
    </w:p>
    <w:p w14:paraId="20615A29" w14:textId="2C235461" w:rsidR="00336A2F" w:rsidRPr="00A23533" w:rsidRDefault="00336A2F" w:rsidP="00A23533">
      <w:pPr>
        <w:spacing w:after="0" w:line="240" w:lineRule="auto"/>
        <w:rPr>
          <w:b/>
        </w:rPr>
      </w:pPr>
      <w:r w:rsidRPr="00A23533">
        <w:rPr>
          <w:b/>
        </w:rPr>
        <w:t>The</w:t>
      </w:r>
      <w:r w:rsidR="00DE66E5" w:rsidRPr="00A23533">
        <w:rPr>
          <w:b/>
        </w:rPr>
        <w:t xml:space="preserve"> Consultant</w:t>
      </w:r>
    </w:p>
    <w:p w14:paraId="51CC9708" w14:textId="1C707565" w:rsidR="00336A2F" w:rsidRPr="0009149A" w:rsidRDefault="00DE66E5" w:rsidP="00A23533">
      <w:pPr>
        <w:spacing w:after="0" w:line="240" w:lineRule="auto"/>
        <w:jc w:val="both"/>
      </w:pPr>
      <w:r w:rsidRPr="0009149A">
        <w:t>•</w:t>
      </w:r>
      <w:r w:rsidRPr="0009149A">
        <w:tab/>
        <w:t>W</w:t>
      </w:r>
      <w:r w:rsidR="00336A2F" w:rsidRPr="0009149A">
        <w:t>ill ensure that the tasks are implemented timely as agreed in the work plan and</w:t>
      </w:r>
      <w:r w:rsidR="006355F3">
        <w:t xml:space="preserve"> in</w:t>
      </w:r>
      <w:r w:rsidR="00336A2F" w:rsidRPr="0009149A">
        <w:t xml:space="preserve"> the contract. </w:t>
      </w:r>
    </w:p>
    <w:p w14:paraId="30CAFA54" w14:textId="01A432F7" w:rsidR="00336A2F" w:rsidRPr="0009149A" w:rsidRDefault="00DE66E5" w:rsidP="00A23533">
      <w:pPr>
        <w:spacing w:after="0" w:line="240" w:lineRule="auto"/>
        <w:jc w:val="both"/>
      </w:pPr>
      <w:r w:rsidRPr="0009149A">
        <w:t>•</w:t>
      </w:r>
      <w:r w:rsidRPr="0009149A">
        <w:tab/>
        <w:t>W</w:t>
      </w:r>
      <w:r w:rsidR="00336A2F" w:rsidRPr="0009149A">
        <w:t>ill be able to access an</w:t>
      </w:r>
      <w:r w:rsidRPr="0009149A">
        <w:t>y documentation related to the</w:t>
      </w:r>
      <w:r w:rsidR="00336A2F" w:rsidRPr="0009149A">
        <w:t xml:space="preserve"> assignment and will treat this information as confidential;</w:t>
      </w:r>
    </w:p>
    <w:p w14:paraId="31608585" w14:textId="48AA2BDC" w:rsidR="00336A2F" w:rsidRDefault="00DE66E5" w:rsidP="00A23533">
      <w:pPr>
        <w:spacing w:after="0" w:line="240" w:lineRule="auto"/>
        <w:jc w:val="both"/>
      </w:pPr>
      <w:r w:rsidRPr="0009149A">
        <w:t>•</w:t>
      </w:r>
      <w:r w:rsidRPr="0009149A">
        <w:tab/>
        <w:t>W</w:t>
      </w:r>
      <w:r w:rsidR="00336A2F" w:rsidRPr="0009149A">
        <w:t>ill be responsible to follow-up on agenda for meetings and interviews;</w:t>
      </w:r>
    </w:p>
    <w:p w14:paraId="43617C73" w14:textId="7117CD11" w:rsidR="00A048C4" w:rsidRDefault="00A048C4" w:rsidP="00A23533">
      <w:pPr>
        <w:pStyle w:val="ListParagraph"/>
        <w:numPr>
          <w:ilvl w:val="0"/>
          <w:numId w:val="18"/>
        </w:numPr>
        <w:spacing w:after="0" w:line="240" w:lineRule="auto"/>
        <w:jc w:val="both"/>
      </w:pPr>
      <w:r>
        <w:t>Will be responsible for ultimate delivery of deliverables</w:t>
      </w:r>
    </w:p>
    <w:p w14:paraId="68F419B9" w14:textId="77777777" w:rsidR="00336A2F" w:rsidRDefault="00336A2F" w:rsidP="00A23533">
      <w:pPr>
        <w:spacing w:after="0" w:line="240" w:lineRule="auto"/>
        <w:jc w:val="both"/>
      </w:pPr>
    </w:p>
    <w:p w14:paraId="35BD72E6" w14:textId="6C05CC7D" w:rsidR="00A94083" w:rsidRDefault="009F193A" w:rsidP="00A23533">
      <w:pPr>
        <w:pStyle w:val="Heading2"/>
        <w:spacing w:before="0" w:line="240" w:lineRule="auto"/>
        <w:jc w:val="both"/>
      </w:pPr>
      <w:r>
        <w:rPr>
          <w:rFonts w:asciiTheme="minorHAnsi" w:eastAsiaTheme="minorHAnsi" w:hAnsiTheme="minorHAnsi" w:cstheme="minorBidi"/>
          <w:color w:val="auto"/>
          <w:sz w:val="22"/>
          <w:szCs w:val="22"/>
        </w:rPr>
        <w:t xml:space="preserve">  </w:t>
      </w:r>
      <w:r w:rsidR="004A2BF9">
        <w:rPr>
          <w:rFonts w:asciiTheme="minorHAnsi" w:eastAsiaTheme="minorHAnsi" w:hAnsiTheme="minorHAnsi" w:cstheme="minorBidi"/>
          <w:color w:val="auto"/>
          <w:sz w:val="22"/>
          <w:szCs w:val="22"/>
        </w:rPr>
        <w:t xml:space="preserve"> </w:t>
      </w:r>
      <w:proofErr w:type="spellStart"/>
      <w:r w:rsidR="004A2BF9" w:rsidRPr="00C26E02">
        <w:rPr>
          <w:rFonts w:asciiTheme="minorHAnsi" w:eastAsiaTheme="minorHAnsi" w:hAnsiTheme="minorHAnsi" w:cstheme="minorBidi"/>
          <w:color w:val="0070C0"/>
        </w:rPr>
        <w:t>V</w:t>
      </w:r>
      <w:r w:rsidR="004A2BF9">
        <w:rPr>
          <w:rFonts w:asciiTheme="minorHAnsi" w:eastAsiaTheme="minorHAnsi" w:hAnsiTheme="minorHAnsi" w:cstheme="minorBidi"/>
          <w:color w:val="auto"/>
          <w:sz w:val="22"/>
          <w:szCs w:val="22"/>
        </w:rPr>
        <w:t>.</w:t>
      </w:r>
      <w:r w:rsidR="00A94083" w:rsidRPr="00C26E02">
        <w:rPr>
          <w:color w:val="0070C0"/>
        </w:rPr>
        <w:t>Results</w:t>
      </w:r>
      <w:proofErr w:type="spellEnd"/>
      <w:r w:rsidR="00A94083" w:rsidRPr="00C26E02">
        <w:rPr>
          <w:color w:val="0070C0"/>
        </w:rPr>
        <w:t xml:space="preserve"> </w:t>
      </w:r>
    </w:p>
    <w:p w14:paraId="209A818F" w14:textId="77777777" w:rsidR="003D2B7A" w:rsidRDefault="003D2B7A" w:rsidP="00A23533">
      <w:pPr>
        <w:pStyle w:val="BodyText"/>
        <w:rPr>
          <w:rFonts w:asciiTheme="minorHAnsi" w:eastAsiaTheme="minorHAnsi" w:hAnsiTheme="minorHAnsi" w:cstheme="minorBidi"/>
          <w:sz w:val="22"/>
          <w:szCs w:val="22"/>
        </w:rPr>
      </w:pPr>
    </w:p>
    <w:p w14:paraId="290932AB" w14:textId="35051F9C" w:rsidR="00A23533" w:rsidRDefault="002600A3" w:rsidP="00A23533">
      <w:pPr>
        <w:pStyle w:val="BodyText"/>
        <w:rPr>
          <w:rFonts w:asciiTheme="minorHAnsi" w:eastAsiaTheme="minorHAnsi" w:hAnsiTheme="minorHAnsi" w:cstheme="minorBidi"/>
          <w:sz w:val="22"/>
          <w:szCs w:val="22"/>
        </w:rPr>
      </w:pPr>
      <w:r>
        <w:rPr>
          <w:rFonts w:asciiTheme="minorHAnsi" w:eastAsiaTheme="minorHAnsi" w:hAnsiTheme="minorHAnsi" w:cstheme="minorBidi"/>
          <w:sz w:val="22"/>
          <w:szCs w:val="22"/>
        </w:rPr>
        <w:t>From this c</w:t>
      </w:r>
      <w:r w:rsidRPr="002600A3">
        <w:rPr>
          <w:rFonts w:asciiTheme="minorHAnsi" w:eastAsiaTheme="minorHAnsi" w:hAnsiTheme="minorHAnsi" w:cstheme="minorBidi"/>
          <w:sz w:val="22"/>
          <w:szCs w:val="22"/>
        </w:rPr>
        <w:t>onsult</w:t>
      </w:r>
      <w:r>
        <w:rPr>
          <w:rFonts w:asciiTheme="minorHAnsi" w:eastAsiaTheme="minorHAnsi" w:hAnsiTheme="minorHAnsi" w:cstheme="minorBidi"/>
          <w:sz w:val="22"/>
          <w:szCs w:val="22"/>
        </w:rPr>
        <w:t>ancy</w:t>
      </w:r>
      <w:r w:rsidRPr="002600A3">
        <w:rPr>
          <w:rFonts w:asciiTheme="minorHAnsi" w:eastAsiaTheme="minorHAnsi" w:hAnsiTheme="minorHAnsi" w:cstheme="minorBidi"/>
          <w:sz w:val="22"/>
          <w:szCs w:val="22"/>
        </w:rPr>
        <w:t xml:space="preserve"> </w:t>
      </w:r>
      <w:r>
        <w:rPr>
          <w:rFonts w:asciiTheme="minorHAnsi" w:eastAsiaTheme="minorHAnsi" w:hAnsiTheme="minorHAnsi" w:cstheme="minorBidi"/>
          <w:sz w:val="22"/>
          <w:szCs w:val="22"/>
        </w:rPr>
        <w:t xml:space="preserve">are expected </w:t>
      </w:r>
      <w:r w:rsidR="007C62F2">
        <w:rPr>
          <w:rFonts w:asciiTheme="minorHAnsi" w:eastAsiaTheme="minorHAnsi" w:hAnsiTheme="minorHAnsi" w:cstheme="minorBidi"/>
          <w:sz w:val="22"/>
          <w:szCs w:val="22"/>
        </w:rPr>
        <w:t>the following products</w:t>
      </w:r>
      <w:r w:rsidRPr="002600A3">
        <w:rPr>
          <w:rFonts w:asciiTheme="minorHAnsi" w:eastAsiaTheme="minorHAnsi" w:hAnsiTheme="minorHAnsi" w:cstheme="minorBidi"/>
          <w:sz w:val="22"/>
          <w:szCs w:val="22"/>
        </w:rPr>
        <w:t xml:space="preserve">, which </w:t>
      </w:r>
      <w:r>
        <w:rPr>
          <w:rFonts w:asciiTheme="minorHAnsi" w:eastAsiaTheme="minorHAnsi" w:hAnsiTheme="minorHAnsi" w:cstheme="minorBidi"/>
          <w:sz w:val="22"/>
          <w:szCs w:val="22"/>
        </w:rPr>
        <w:t>will affect</w:t>
      </w:r>
      <w:r w:rsidRPr="002600A3">
        <w:rPr>
          <w:rFonts w:asciiTheme="minorHAnsi" w:eastAsiaTheme="minorHAnsi" w:hAnsiTheme="minorHAnsi" w:cstheme="minorBidi"/>
          <w:sz w:val="22"/>
          <w:szCs w:val="22"/>
        </w:rPr>
        <w:t xml:space="preserve"> payments </w:t>
      </w:r>
      <w:r>
        <w:rPr>
          <w:rFonts w:asciiTheme="minorHAnsi" w:eastAsiaTheme="minorHAnsi" w:hAnsiTheme="minorHAnsi" w:cstheme="minorBidi"/>
          <w:sz w:val="22"/>
          <w:szCs w:val="22"/>
        </w:rPr>
        <w:t>to be made</w:t>
      </w:r>
      <w:r w:rsidRPr="002600A3">
        <w:rPr>
          <w:rFonts w:asciiTheme="minorHAnsi" w:eastAsiaTheme="minorHAnsi" w:hAnsiTheme="minorHAnsi" w:cstheme="minorBidi"/>
          <w:sz w:val="22"/>
          <w:szCs w:val="22"/>
        </w:rPr>
        <w:t>:</w:t>
      </w:r>
    </w:p>
    <w:p w14:paraId="2A283622" w14:textId="7615451C" w:rsidR="000C6948" w:rsidRPr="000C6948" w:rsidRDefault="00A94083" w:rsidP="00A23533">
      <w:pPr>
        <w:pStyle w:val="BodyText"/>
        <w:rPr>
          <w:rFonts w:asciiTheme="minorHAnsi" w:hAnsiTheme="minorHAnsi" w:cs="Arial"/>
        </w:rPr>
      </w:pPr>
      <w:r w:rsidRPr="001678A2">
        <w:rPr>
          <w:rFonts w:asciiTheme="minorHAnsi" w:hAnsiTheme="minorHAnsi" w:cs="Arial"/>
        </w:rPr>
        <w:br/>
      </w:r>
      <w:r w:rsidR="000C6948">
        <w:rPr>
          <w:rFonts w:asciiTheme="minorHAnsi" w:hAnsiTheme="minorHAnsi" w:cs="Arial"/>
        </w:rPr>
        <w:t>1.</w:t>
      </w:r>
      <w:r w:rsidR="000C6948" w:rsidRPr="000C6948">
        <w:rPr>
          <w:rFonts w:asciiTheme="minorHAnsi" w:hAnsiTheme="minorHAnsi" w:cs="Arial"/>
        </w:rPr>
        <w:t xml:space="preserve">Report </w:t>
      </w:r>
      <w:r w:rsidR="007C62F2">
        <w:rPr>
          <w:rFonts w:asciiTheme="minorHAnsi" w:hAnsiTheme="minorHAnsi" w:cs="Arial"/>
        </w:rPr>
        <w:t xml:space="preserve">(general report as well as sectoral reports) </w:t>
      </w:r>
      <w:r w:rsidR="000C6948" w:rsidRPr="000C6948">
        <w:rPr>
          <w:rFonts w:asciiTheme="minorHAnsi" w:hAnsiTheme="minorHAnsi" w:cs="Arial"/>
        </w:rPr>
        <w:t xml:space="preserve">that will contain an executive summary, </w:t>
      </w:r>
      <w:r w:rsidR="00816CFA">
        <w:rPr>
          <w:rFonts w:asciiTheme="minorHAnsi" w:hAnsiTheme="minorHAnsi" w:cs="Arial"/>
        </w:rPr>
        <w:t xml:space="preserve">analysis, </w:t>
      </w:r>
      <w:r w:rsidR="000C6948" w:rsidRPr="000C6948">
        <w:rPr>
          <w:rFonts w:asciiTheme="minorHAnsi" w:hAnsiTheme="minorHAnsi" w:cs="Arial"/>
        </w:rPr>
        <w:t xml:space="preserve">conclusions, recommendations and the general and </w:t>
      </w:r>
      <w:r w:rsidR="000C6948">
        <w:rPr>
          <w:rFonts w:asciiTheme="minorHAnsi" w:hAnsiTheme="minorHAnsi" w:cs="Arial"/>
        </w:rPr>
        <w:t xml:space="preserve">specific objectives referred in this </w:t>
      </w:r>
      <w:r w:rsidR="000C6948" w:rsidRPr="000C6948">
        <w:rPr>
          <w:rFonts w:asciiTheme="minorHAnsi" w:hAnsiTheme="minorHAnsi" w:cs="Arial"/>
        </w:rPr>
        <w:t xml:space="preserve">terms of reference and the </w:t>
      </w:r>
      <w:r w:rsidR="007C62F2">
        <w:rPr>
          <w:rFonts w:asciiTheme="minorHAnsi" w:hAnsiTheme="minorHAnsi" w:cs="Arial"/>
        </w:rPr>
        <w:t xml:space="preserve">inputs </w:t>
      </w:r>
      <w:r w:rsidR="000C6948">
        <w:rPr>
          <w:rFonts w:asciiTheme="minorHAnsi" w:hAnsiTheme="minorHAnsi" w:cs="Arial"/>
        </w:rPr>
        <w:t xml:space="preserve">collected from workshops </w:t>
      </w:r>
      <w:r w:rsidR="003531B6">
        <w:rPr>
          <w:rFonts w:asciiTheme="minorHAnsi" w:hAnsiTheme="minorHAnsi" w:cs="Arial"/>
        </w:rPr>
        <w:t>discussions</w:t>
      </w:r>
      <w:r w:rsidR="000C6948" w:rsidRPr="000C6948">
        <w:rPr>
          <w:rFonts w:asciiTheme="minorHAnsi" w:hAnsiTheme="minorHAnsi" w:cs="Arial"/>
        </w:rPr>
        <w:t>.</w:t>
      </w:r>
    </w:p>
    <w:p w14:paraId="7A2215A1" w14:textId="77777777" w:rsidR="00A23533" w:rsidRDefault="00A23533" w:rsidP="00A23533">
      <w:pPr>
        <w:pStyle w:val="BodyText"/>
        <w:rPr>
          <w:rFonts w:asciiTheme="minorHAnsi" w:hAnsiTheme="minorHAnsi" w:cs="Arial"/>
        </w:rPr>
      </w:pPr>
    </w:p>
    <w:p w14:paraId="63B18CF8" w14:textId="60E98863" w:rsidR="000C6948" w:rsidRPr="000C6948" w:rsidRDefault="000C6948" w:rsidP="00A23533">
      <w:pPr>
        <w:pStyle w:val="BodyText"/>
        <w:rPr>
          <w:rFonts w:asciiTheme="minorHAnsi" w:hAnsiTheme="minorHAnsi" w:cs="Arial"/>
        </w:rPr>
      </w:pPr>
      <w:r w:rsidRPr="000C6948">
        <w:rPr>
          <w:rFonts w:asciiTheme="minorHAnsi" w:hAnsiTheme="minorHAnsi" w:cs="Arial"/>
        </w:rPr>
        <w:t xml:space="preserve">2. A General </w:t>
      </w:r>
      <w:r w:rsidR="00DB5519">
        <w:rPr>
          <w:rFonts w:asciiTheme="minorHAnsi" w:hAnsiTheme="minorHAnsi" w:cs="Arial"/>
        </w:rPr>
        <w:t xml:space="preserve">Change Management </w:t>
      </w:r>
      <w:r w:rsidRPr="000C6948">
        <w:rPr>
          <w:rFonts w:asciiTheme="minorHAnsi" w:hAnsiTheme="minorHAnsi" w:cs="Arial"/>
        </w:rPr>
        <w:t>Action Plan for the Restructuring of Public Administration with strategic recommendations by sector and their respective Mechanisms for Monitoring and Evaluation.</w:t>
      </w:r>
    </w:p>
    <w:p w14:paraId="30E454DD" w14:textId="77777777" w:rsidR="00A23533" w:rsidRDefault="00A23533" w:rsidP="00A23533">
      <w:pPr>
        <w:pStyle w:val="BodyText"/>
        <w:rPr>
          <w:rFonts w:asciiTheme="minorHAnsi" w:hAnsiTheme="minorHAnsi" w:cs="Arial"/>
        </w:rPr>
      </w:pPr>
    </w:p>
    <w:p w14:paraId="2D79DF09" w14:textId="08A4AF43" w:rsidR="000C6948" w:rsidRPr="000C6948" w:rsidRDefault="000C6948" w:rsidP="00A23533">
      <w:pPr>
        <w:pStyle w:val="BodyText"/>
        <w:rPr>
          <w:rFonts w:asciiTheme="minorHAnsi" w:hAnsiTheme="minorHAnsi" w:cs="Arial"/>
        </w:rPr>
      </w:pPr>
      <w:r w:rsidRPr="000C6948">
        <w:rPr>
          <w:rFonts w:asciiTheme="minorHAnsi" w:hAnsiTheme="minorHAnsi" w:cs="Arial"/>
        </w:rPr>
        <w:t>3. The Sectoral Action Plans and their respective Mechanisms for Monitoring and Evaluation.</w:t>
      </w:r>
    </w:p>
    <w:p w14:paraId="6C8BA411" w14:textId="77777777" w:rsidR="00A23533" w:rsidRDefault="00A23533" w:rsidP="00A23533">
      <w:pPr>
        <w:pStyle w:val="BodyText"/>
        <w:rPr>
          <w:rFonts w:asciiTheme="minorHAnsi" w:hAnsiTheme="minorHAnsi" w:cs="Arial"/>
        </w:rPr>
      </w:pPr>
    </w:p>
    <w:p w14:paraId="1B77C32E" w14:textId="42986C9D" w:rsidR="00A94083" w:rsidRPr="001678A2" w:rsidRDefault="000C6948" w:rsidP="00A23533">
      <w:pPr>
        <w:pStyle w:val="BodyText"/>
        <w:rPr>
          <w:rFonts w:asciiTheme="minorHAnsi" w:hAnsiTheme="minorHAnsi" w:cs="Arial"/>
        </w:rPr>
      </w:pPr>
      <w:r w:rsidRPr="000C6948">
        <w:rPr>
          <w:rFonts w:asciiTheme="minorHAnsi" w:hAnsiTheme="minorHAnsi" w:cs="Arial"/>
        </w:rPr>
        <w:t xml:space="preserve">4. Socialization and presentation of the report to </w:t>
      </w:r>
      <w:r w:rsidR="00DB5519">
        <w:rPr>
          <w:rFonts w:asciiTheme="minorHAnsi" w:hAnsiTheme="minorHAnsi" w:cs="Arial"/>
        </w:rPr>
        <w:t>the sectors to collect inputs</w:t>
      </w:r>
      <w:r w:rsidRPr="000C6948">
        <w:rPr>
          <w:rFonts w:asciiTheme="minorHAnsi" w:hAnsiTheme="minorHAnsi" w:cs="Arial"/>
        </w:rPr>
        <w:t xml:space="preserve"> that will be inserted and considered in the final version.</w:t>
      </w:r>
    </w:p>
    <w:p w14:paraId="3060FA62" w14:textId="77777777" w:rsidR="00A94083" w:rsidRPr="001678A2" w:rsidRDefault="00A94083" w:rsidP="00A23533">
      <w:pPr>
        <w:spacing w:after="0" w:line="240" w:lineRule="auto"/>
        <w:jc w:val="both"/>
        <w:rPr>
          <w:rFonts w:cs="Arial"/>
        </w:rPr>
      </w:pPr>
    </w:p>
    <w:p w14:paraId="13725287" w14:textId="442202A2" w:rsidR="00A94083" w:rsidRDefault="00EB61A6" w:rsidP="00A23533">
      <w:pPr>
        <w:spacing w:after="0" w:line="240" w:lineRule="auto"/>
        <w:jc w:val="both"/>
        <w:rPr>
          <w:rFonts w:cs="Arial"/>
        </w:rPr>
      </w:pPr>
      <w:r w:rsidRPr="001678A2">
        <w:rPr>
          <w:rFonts w:cs="Arial"/>
        </w:rPr>
        <w:t xml:space="preserve">The </w:t>
      </w:r>
      <w:r w:rsidR="00345440">
        <w:rPr>
          <w:rFonts w:cs="Arial"/>
        </w:rPr>
        <w:t xml:space="preserve">table </w:t>
      </w:r>
      <w:r w:rsidRPr="001678A2">
        <w:rPr>
          <w:rFonts w:cs="Arial"/>
        </w:rPr>
        <w:t>below describes the results and deadlines that must be strictly observed</w:t>
      </w:r>
      <w:r w:rsidR="00A94083" w:rsidRPr="001678A2">
        <w:rPr>
          <w:rFonts w:cs="Arial"/>
        </w:rPr>
        <w:t>:</w:t>
      </w:r>
    </w:p>
    <w:p w14:paraId="67CBCE66" w14:textId="77777777" w:rsidR="00A23533" w:rsidRPr="001678A2" w:rsidRDefault="00A23533" w:rsidP="00A23533">
      <w:pPr>
        <w:spacing w:after="0" w:line="240" w:lineRule="auto"/>
        <w:jc w:val="both"/>
        <w:rPr>
          <w:rFonts w:cs="Arial"/>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976"/>
        <w:gridCol w:w="1560"/>
      </w:tblGrid>
      <w:tr w:rsidR="00A94083" w:rsidRPr="004200CD" w14:paraId="2D57500B" w14:textId="77777777" w:rsidTr="00550A07">
        <w:tc>
          <w:tcPr>
            <w:tcW w:w="4111" w:type="dxa"/>
            <w:shd w:val="clear" w:color="auto" w:fill="D9D9D9"/>
            <w:vAlign w:val="center"/>
          </w:tcPr>
          <w:p w14:paraId="23D4BF1D" w14:textId="203793A4" w:rsidR="00A94083" w:rsidRPr="004200CD" w:rsidRDefault="00345440" w:rsidP="00A23533">
            <w:pPr>
              <w:spacing w:after="0" w:line="240" w:lineRule="auto"/>
              <w:jc w:val="both"/>
              <w:rPr>
                <w:b/>
                <w:sz w:val="20"/>
              </w:rPr>
            </w:pPr>
            <w:r w:rsidRPr="004200CD">
              <w:rPr>
                <w:b/>
                <w:sz w:val="20"/>
              </w:rPr>
              <w:t>Outputs</w:t>
            </w:r>
          </w:p>
        </w:tc>
        <w:tc>
          <w:tcPr>
            <w:tcW w:w="2976" w:type="dxa"/>
            <w:shd w:val="clear" w:color="auto" w:fill="D9D9D9"/>
            <w:vAlign w:val="center"/>
          </w:tcPr>
          <w:p w14:paraId="33B48C9C" w14:textId="6772221B" w:rsidR="00A94083" w:rsidRPr="004200CD" w:rsidRDefault="00A94083" w:rsidP="00A23533">
            <w:pPr>
              <w:spacing w:after="0" w:line="240" w:lineRule="auto"/>
              <w:jc w:val="both"/>
              <w:rPr>
                <w:b/>
                <w:sz w:val="20"/>
              </w:rPr>
            </w:pPr>
            <w:r w:rsidRPr="004200CD">
              <w:rPr>
                <w:b/>
                <w:sz w:val="20"/>
              </w:rPr>
              <w:t>Per</w:t>
            </w:r>
            <w:r w:rsidR="00345440" w:rsidRPr="004200CD">
              <w:rPr>
                <w:b/>
                <w:sz w:val="20"/>
              </w:rPr>
              <w:t>i</w:t>
            </w:r>
            <w:r w:rsidRPr="004200CD">
              <w:rPr>
                <w:b/>
                <w:sz w:val="20"/>
              </w:rPr>
              <w:t>od</w:t>
            </w:r>
          </w:p>
        </w:tc>
        <w:tc>
          <w:tcPr>
            <w:tcW w:w="1560" w:type="dxa"/>
            <w:shd w:val="clear" w:color="auto" w:fill="D9D9D9"/>
            <w:vAlign w:val="center"/>
          </w:tcPr>
          <w:p w14:paraId="308304AE" w14:textId="24431A9B" w:rsidR="00A94083" w:rsidRPr="004200CD" w:rsidRDefault="004200CD" w:rsidP="00A23533">
            <w:pPr>
              <w:spacing w:after="0" w:line="240" w:lineRule="auto"/>
              <w:jc w:val="both"/>
              <w:rPr>
                <w:b/>
                <w:sz w:val="20"/>
              </w:rPr>
            </w:pPr>
            <w:r w:rsidRPr="004200CD">
              <w:rPr>
                <w:b/>
                <w:sz w:val="20"/>
              </w:rPr>
              <w:t>Payment</w:t>
            </w:r>
          </w:p>
        </w:tc>
      </w:tr>
      <w:tr w:rsidR="00A94083" w:rsidRPr="004200CD" w14:paraId="4C37CC8C" w14:textId="77777777" w:rsidTr="00550A07">
        <w:tc>
          <w:tcPr>
            <w:tcW w:w="4111" w:type="dxa"/>
            <w:vAlign w:val="center"/>
          </w:tcPr>
          <w:p w14:paraId="09A67EC1" w14:textId="3742B2C2" w:rsidR="00A94083" w:rsidRPr="004200CD" w:rsidRDefault="00345440" w:rsidP="00A23533">
            <w:pPr>
              <w:pStyle w:val="ListParagraph"/>
              <w:numPr>
                <w:ilvl w:val="0"/>
                <w:numId w:val="6"/>
              </w:numPr>
              <w:spacing w:after="0" w:line="240" w:lineRule="auto"/>
              <w:ind w:left="455" w:hanging="284"/>
              <w:jc w:val="both"/>
              <w:rPr>
                <w:sz w:val="20"/>
              </w:rPr>
            </w:pPr>
            <w:r w:rsidRPr="004200CD">
              <w:rPr>
                <w:rFonts w:cs="Arial"/>
                <w:sz w:val="20"/>
              </w:rPr>
              <w:t xml:space="preserve">Methodological </w:t>
            </w:r>
            <w:r w:rsidR="00375EB7" w:rsidRPr="004200CD">
              <w:rPr>
                <w:rFonts w:cs="Arial"/>
                <w:sz w:val="20"/>
              </w:rPr>
              <w:t>no</w:t>
            </w:r>
            <w:r w:rsidR="0086747E">
              <w:rPr>
                <w:rFonts w:cs="Arial"/>
                <w:sz w:val="20"/>
              </w:rPr>
              <w:t>te and work plan approved by UNDP and DNPA</w:t>
            </w:r>
            <w:r w:rsidR="00375EB7" w:rsidRPr="004200CD">
              <w:rPr>
                <w:rFonts w:cs="Arial"/>
                <w:sz w:val="20"/>
              </w:rPr>
              <w:t xml:space="preserve"> </w:t>
            </w:r>
          </w:p>
        </w:tc>
        <w:tc>
          <w:tcPr>
            <w:tcW w:w="2976" w:type="dxa"/>
            <w:vAlign w:val="center"/>
          </w:tcPr>
          <w:p w14:paraId="535973E6" w14:textId="77777777" w:rsidR="00A94083" w:rsidRPr="004200CD" w:rsidRDefault="00375EB7" w:rsidP="00A23533">
            <w:pPr>
              <w:tabs>
                <w:tab w:val="num" w:pos="0"/>
              </w:tabs>
              <w:spacing w:after="0" w:line="240" w:lineRule="auto"/>
              <w:jc w:val="both"/>
              <w:rPr>
                <w:bCs/>
                <w:sz w:val="20"/>
              </w:rPr>
            </w:pPr>
            <w:r w:rsidRPr="004200CD">
              <w:rPr>
                <w:sz w:val="20"/>
              </w:rPr>
              <w:t xml:space="preserve">5 days from contract signing date </w:t>
            </w:r>
          </w:p>
        </w:tc>
        <w:tc>
          <w:tcPr>
            <w:tcW w:w="1560" w:type="dxa"/>
            <w:vAlign w:val="center"/>
          </w:tcPr>
          <w:p w14:paraId="29C02AD4" w14:textId="77777777" w:rsidR="00A94083" w:rsidRPr="004200CD" w:rsidRDefault="00A94083" w:rsidP="00A23533">
            <w:pPr>
              <w:tabs>
                <w:tab w:val="num" w:pos="0"/>
              </w:tabs>
              <w:spacing w:after="0" w:line="240" w:lineRule="auto"/>
              <w:jc w:val="both"/>
              <w:rPr>
                <w:bCs/>
                <w:sz w:val="20"/>
              </w:rPr>
            </w:pPr>
            <w:r w:rsidRPr="004200CD">
              <w:rPr>
                <w:bCs/>
                <w:sz w:val="20"/>
              </w:rPr>
              <w:t>20%</w:t>
            </w:r>
          </w:p>
        </w:tc>
      </w:tr>
      <w:tr w:rsidR="00A94083" w:rsidRPr="004200CD" w14:paraId="0EC983C7" w14:textId="77777777" w:rsidTr="00550A07">
        <w:tc>
          <w:tcPr>
            <w:tcW w:w="4111" w:type="dxa"/>
            <w:vAlign w:val="center"/>
          </w:tcPr>
          <w:p w14:paraId="13AF0648" w14:textId="10DE3F07" w:rsidR="00A94083" w:rsidRPr="004200CD" w:rsidRDefault="007C62F2" w:rsidP="00A23533">
            <w:pPr>
              <w:pStyle w:val="ListParagraph"/>
              <w:numPr>
                <w:ilvl w:val="0"/>
                <w:numId w:val="6"/>
              </w:numPr>
              <w:spacing w:after="0" w:line="240" w:lineRule="auto"/>
              <w:ind w:left="455" w:hanging="284"/>
              <w:jc w:val="both"/>
              <w:rPr>
                <w:sz w:val="20"/>
              </w:rPr>
            </w:pPr>
            <w:r>
              <w:rPr>
                <w:sz w:val="20"/>
              </w:rPr>
              <w:t>A</w:t>
            </w:r>
            <w:r w:rsidR="0086747E">
              <w:rPr>
                <w:sz w:val="20"/>
              </w:rPr>
              <w:t>ssessment of first 5 Ministries with the respective reform plan of action</w:t>
            </w:r>
            <w:r w:rsidR="00816CFA">
              <w:rPr>
                <w:sz w:val="20"/>
              </w:rPr>
              <w:t xml:space="preserve"> prepared, validated and</w:t>
            </w:r>
            <w:r>
              <w:rPr>
                <w:sz w:val="20"/>
              </w:rPr>
              <w:t xml:space="preserve"> </w:t>
            </w:r>
            <w:r>
              <w:rPr>
                <w:rFonts w:cs="Arial"/>
                <w:sz w:val="20"/>
              </w:rPr>
              <w:t>technically accepted by UNDP and DNPA</w:t>
            </w:r>
          </w:p>
        </w:tc>
        <w:tc>
          <w:tcPr>
            <w:tcW w:w="2976" w:type="dxa"/>
            <w:vAlign w:val="center"/>
          </w:tcPr>
          <w:p w14:paraId="3C90AF74" w14:textId="77777777" w:rsidR="00A94083" w:rsidRPr="004200CD" w:rsidRDefault="00A94083" w:rsidP="00A23533">
            <w:pPr>
              <w:tabs>
                <w:tab w:val="num" w:pos="0"/>
              </w:tabs>
              <w:spacing w:after="0" w:line="240" w:lineRule="auto"/>
              <w:jc w:val="both"/>
              <w:rPr>
                <w:rFonts w:cs="Arial"/>
                <w:sz w:val="20"/>
              </w:rPr>
            </w:pPr>
          </w:p>
          <w:p w14:paraId="15A7D0EE" w14:textId="1B2A2000" w:rsidR="00A94083" w:rsidRPr="004200CD" w:rsidRDefault="00DB5519" w:rsidP="00A23533">
            <w:pPr>
              <w:tabs>
                <w:tab w:val="num" w:pos="0"/>
              </w:tabs>
              <w:spacing w:after="0" w:line="240" w:lineRule="auto"/>
              <w:jc w:val="both"/>
              <w:rPr>
                <w:rFonts w:cs="Arial"/>
                <w:sz w:val="20"/>
              </w:rPr>
            </w:pPr>
            <w:r>
              <w:rPr>
                <w:rFonts w:cs="Arial"/>
                <w:sz w:val="20"/>
              </w:rPr>
              <w:t>6</w:t>
            </w:r>
            <w:r w:rsidR="0086747E">
              <w:rPr>
                <w:rFonts w:cs="Arial"/>
                <w:sz w:val="20"/>
              </w:rPr>
              <w:t>0</w:t>
            </w:r>
            <w:r w:rsidR="00A94083" w:rsidRPr="004200CD">
              <w:rPr>
                <w:rFonts w:cs="Arial"/>
                <w:sz w:val="20"/>
              </w:rPr>
              <w:t xml:space="preserve"> </w:t>
            </w:r>
            <w:r w:rsidR="00B33C8F" w:rsidRPr="004200CD">
              <w:rPr>
                <w:rFonts w:cs="Arial"/>
                <w:sz w:val="20"/>
              </w:rPr>
              <w:t>d</w:t>
            </w:r>
            <w:r w:rsidR="00A94083" w:rsidRPr="004200CD">
              <w:rPr>
                <w:rFonts w:cs="Arial"/>
                <w:sz w:val="20"/>
              </w:rPr>
              <w:t>a</w:t>
            </w:r>
            <w:r w:rsidR="00B33C8F" w:rsidRPr="004200CD">
              <w:rPr>
                <w:rFonts w:cs="Arial"/>
                <w:sz w:val="20"/>
              </w:rPr>
              <w:t>y</w:t>
            </w:r>
            <w:r w:rsidR="00A94083" w:rsidRPr="004200CD">
              <w:rPr>
                <w:rFonts w:cs="Arial"/>
                <w:sz w:val="20"/>
              </w:rPr>
              <w:t>s</w:t>
            </w:r>
            <w:r w:rsidR="0086747E">
              <w:rPr>
                <w:rFonts w:cs="Arial"/>
                <w:sz w:val="20"/>
              </w:rPr>
              <w:t xml:space="preserve"> after the contact signature</w:t>
            </w:r>
            <w:r w:rsidR="00B33C8F" w:rsidRPr="004200CD">
              <w:rPr>
                <w:sz w:val="20"/>
              </w:rPr>
              <w:t xml:space="preserve">  </w:t>
            </w:r>
          </w:p>
        </w:tc>
        <w:tc>
          <w:tcPr>
            <w:tcW w:w="1560" w:type="dxa"/>
            <w:vAlign w:val="center"/>
          </w:tcPr>
          <w:p w14:paraId="6207017E" w14:textId="7F1BBE5C" w:rsidR="00A94083" w:rsidRPr="004200CD" w:rsidRDefault="006F34A3" w:rsidP="00A23533">
            <w:pPr>
              <w:tabs>
                <w:tab w:val="num" w:pos="0"/>
              </w:tabs>
              <w:spacing w:after="0" w:line="240" w:lineRule="auto"/>
              <w:jc w:val="both"/>
              <w:rPr>
                <w:bCs/>
                <w:sz w:val="20"/>
              </w:rPr>
            </w:pPr>
            <w:r>
              <w:rPr>
                <w:sz w:val="20"/>
              </w:rPr>
              <w:t>25</w:t>
            </w:r>
            <w:r w:rsidR="00A94083" w:rsidRPr="004200CD">
              <w:rPr>
                <w:sz w:val="20"/>
              </w:rPr>
              <w:t>%</w:t>
            </w:r>
          </w:p>
          <w:p w14:paraId="41D1201B" w14:textId="77777777" w:rsidR="00A94083" w:rsidRPr="004200CD" w:rsidRDefault="00A94083" w:rsidP="00A23533">
            <w:pPr>
              <w:tabs>
                <w:tab w:val="num" w:pos="72"/>
              </w:tabs>
              <w:spacing w:after="0" w:line="240" w:lineRule="auto"/>
              <w:jc w:val="both"/>
              <w:rPr>
                <w:bCs/>
                <w:sz w:val="20"/>
              </w:rPr>
            </w:pPr>
          </w:p>
        </w:tc>
      </w:tr>
      <w:tr w:rsidR="00A94083" w:rsidRPr="004200CD" w14:paraId="67B3FCD7" w14:textId="77777777" w:rsidTr="0086747E">
        <w:trPr>
          <w:trHeight w:val="1194"/>
        </w:trPr>
        <w:tc>
          <w:tcPr>
            <w:tcW w:w="4111" w:type="dxa"/>
            <w:vAlign w:val="center"/>
          </w:tcPr>
          <w:p w14:paraId="552E7AF2" w14:textId="5FE64CBE" w:rsidR="00A94083" w:rsidRPr="004200CD" w:rsidRDefault="007C62F2" w:rsidP="001D4A2C">
            <w:pPr>
              <w:pStyle w:val="ListParagraph"/>
              <w:numPr>
                <w:ilvl w:val="0"/>
                <w:numId w:val="6"/>
              </w:numPr>
              <w:spacing w:after="0" w:line="240" w:lineRule="auto"/>
              <w:ind w:left="455"/>
              <w:jc w:val="both"/>
              <w:rPr>
                <w:sz w:val="20"/>
              </w:rPr>
            </w:pPr>
            <w:r w:rsidRPr="001D4A2C">
              <w:rPr>
                <w:rFonts w:cs="Arial"/>
                <w:sz w:val="20"/>
              </w:rPr>
              <w:t>A</w:t>
            </w:r>
            <w:r w:rsidR="0086747E" w:rsidRPr="001D4A2C">
              <w:rPr>
                <w:rFonts w:cs="Arial"/>
                <w:sz w:val="20"/>
              </w:rPr>
              <w:t xml:space="preserve">ssessment of second 5 Ministries with the respective reform plan of action </w:t>
            </w:r>
            <w:r w:rsidR="00816CFA" w:rsidRPr="001D4A2C">
              <w:rPr>
                <w:sz w:val="20"/>
              </w:rPr>
              <w:t>prepared, validated and</w:t>
            </w:r>
            <w:r w:rsidR="00816CFA" w:rsidRPr="001D4A2C">
              <w:rPr>
                <w:rFonts w:cs="Arial"/>
                <w:sz w:val="20"/>
              </w:rPr>
              <w:t xml:space="preserve"> </w:t>
            </w:r>
            <w:r w:rsidRPr="001D4A2C">
              <w:rPr>
                <w:rFonts w:cs="Arial"/>
                <w:sz w:val="20"/>
              </w:rPr>
              <w:t>technically accepted by UNDP and DNPA</w:t>
            </w:r>
          </w:p>
        </w:tc>
        <w:tc>
          <w:tcPr>
            <w:tcW w:w="2976" w:type="dxa"/>
            <w:vAlign w:val="center"/>
          </w:tcPr>
          <w:p w14:paraId="732F70E0" w14:textId="2D1EF704" w:rsidR="00A94083" w:rsidRPr="004200CD" w:rsidRDefault="0086747E" w:rsidP="00A23533">
            <w:pPr>
              <w:tabs>
                <w:tab w:val="num" w:pos="72"/>
              </w:tabs>
              <w:spacing w:after="0" w:line="240" w:lineRule="auto"/>
              <w:jc w:val="both"/>
              <w:rPr>
                <w:rFonts w:cs="Arial"/>
                <w:sz w:val="20"/>
              </w:rPr>
            </w:pPr>
            <w:r>
              <w:rPr>
                <w:rFonts w:cs="Arial"/>
                <w:sz w:val="20"/>
              </w:rPr>
              <w:t>120 days after the contact signature</w:t>
            </w:r>
          </w:p>
        </w:tc>
        <w:tc>
          <w:tcPr>
            <w:tcW w:w="1560" w:type="dxa"/>
            <w:vAlign w:val="center"/>
          </w:tcPr>
          <w:p w14:paraId="7E0A2ED7" w14:textId="470A81D2" w:rsidR="00A94083" w:rsidRPr="004200CD" w:rsidRDefault="006F34A3" w:rsidP="00A23533">
            <w:pPr>
              <w:tabs>
                <w:tab w:val="num" w:pos="72"/>
              </w:tabs>
              <w:spacing w:after="0" w:line="240" w:lineRule="auto"/>
              <w:jc w:val="both"/>
              <w:rPr>
                <w:sz w:val="20"/>
              </w:rPr>
            </w:pPr>
            <w:r>
              <w:rPr>
                <w:sz w:val="20"/>
              </w:rPr>
              <w:t>25</w:t>
            </w:r>
            <w:r w:rsidR="00A94083" w:rsidRPr="004200CD">
              <w:rPr>
                <w:sz w:val="20"/>
              </w:rPr>
              <w:t>%</w:t>
            </w:r>
          </w:p>
        </w:tc>
      </w:tr>
      <w:tr w:rsidR="0086747E" w:rsidRPr="004200CD" w14:paraId="0498E632" w14:textId="77777777" w:rsidTr="0086747E">
        <w:trPr>
          <w:trHeight w:val="1194"/>
        </w:trPr>
        <w:tc>
          <w:tcPr>
            <w:tcW w:w="4111" w:type="dxa"/>
            <w:vAlign w:val="center"/>
          </w:tcPr>
          <w:p w14:paraId="4CE624FA" w14:textId="211AFA1B" w:rsidR="0086747E" w:rsidRPr="0086747E" w:rsidRDefault="007C62F2" w:rsidP="001D4A2C">
            <w:pPr>
              <w:pStyle w:val="ListParagraph"/>
              <w:numPr>
                <w:ilvl w:val="0"/>
                <w:numId w:val="6"/>
              </w:numPr>
              <w:spacing w:after="0" w:line="240" w:lineRule="auto"/>
              <w:jc w:val="both"/>
              <w:rPr>
                <w:rFonts w:cs="Arial"/>
                <w:sz w:val="20"/>
              </w:rPr>
            </w:pPr>
            <w:r>
              <w:rPr>
                <w:rFonts w:cs="Arial"/>
                <w:sz w:val="20"/>
              </w:rPr>
              <w:t>Assessment of last</w:t>
            </w:r>
            <w:r w:rsidR="0086747E">
              <w:rPr>
                <w:rFonts w:cs="Arial"/>
                <w:sz w:val="20"/>
              </w:rPr>
              <w:t xml:space="preserve"> 4</w:t>
            </w:r>
            <w:r w:rsidR="0086747E" w:rsidRPr="0086747E">
              <w:rPr>
                <w:rFonts w:cs="Arial"/>
                <w:sz w:val="20"/>
              </w:rPr>
              <w:t xml:space="preserve"> Ministries with the r</w:t>
            </w:r>
            <w:r w:rsidR="0086747E">
              <w:rPr>
                <w:rFonts w:cs="Arial"/>
                <w:sz w:val="20"/>
              </w:rPr>
              <w:t>espective refo</w:t>
            </w:r>
            <w:r>
              <w:rPr>
                <w:rFonts w:cs="Arial"/>
                <w:sz w:val="20"/>
              </w:rPr>
              <w:t>rm plan of action, final report (general)</w:t>
            </w:r>
            <w:r w:rsidR="0086747E">
              <w:rPr>
                <w:rFonts w:cs="Arial"/>
                <w:sz w:val="20"/>
              </w:rPr>
              <w:t xml:space="preserve"> and global Public Administration </w:t>
            </w:r>
            <w:r w:rsidR="00DB5519">
              <w:rPr>
                <w:rFonts w:cs="Arial"/>
                <w:sz w:val="20"/>
              </w:rPr>
              <w:t xml:space="preserve">Change Management </w:t>
            </w:r>
            <w:r w:rsidR="0086747E">
              <w:rPr>
                <w:rFonts w:cs="Arial"/>
                <w:sz w:val="20"/>
              </w:rPr>
              <w:t xml:space="preserve">Action Plan for reform </w:t>
            </w:r>
            <w:r w:rsidR="00816CFA">
              <w:rPr>
                <w:rFonts w:cs="Arial"/>
                <w:sz w:val="20"/>
              </w:rPr>
              <w:t>drafted prepared</w:t>
            </w:r>
            <w:r w:rsidR="00816CFA">
              <w:rPr>
                <w:sz w:val="20"/>
              </w:rPr>
              <w:t>, validated and</w:t>
            </w:r>
            <w:r>
              <w:rPr>
                <w:rFonts w:cs="Arial"/>
                <w:sz w:val="20"/>
              </w:rPr>
              <w:t xml:space="preserve"> technically accepted by UNDP and DNPA</w:t>
            </w:r>
          </w:p>
        </w:tc>
        <w:tc>
          <w:tcPr>
            <w:tcW w:w="2976" w:type="dxa"/>
            <w:vAlign w:val="center"/>
          </w:tcPr>
          <w:p w14:paraId="342567A8" w14:textId="79233F4F" w:rsidR="0086747E" w:rsidRDefault="006F34A3" w:rsidP="00A23533">
            <w:pPr>
              <w:tabs>
                <w:tab w:val="num" w:pos="72"/>
              </w:tabs>
              <w:spacing w:after="0" w:line="240" w:lineRule="auto"/>
              <w:jc w:val="both"/>
              <w:rPr>
                <w:sz w:val="20"/>
              </w:rPr>
            </w:pPr>
            <w:r>
              <w:rPr>
                <w:sz w:val="20"/>
              </w:rPr>
              <w:t>180 days after contract signature</w:t>
            </w:r>
          </w:p>
        </w:tc>
        <w:tc>
          <w:tcPr>
            <w:tcW w:w="1560" w:type="dxa"/>
            <w:vAlign w:val="center"/>
          </w:tcPr>
          <w:p w14:paraId="1A0673E5" w14:textId="5840BAB9" w:rsidR="0086747E" w:rsidRDefault="006F34A3" w:rsidP="00A23533">
            <w:pPr>
              <w:tabs>
                <w:tab w:val="num" w:pos="72"/>
              </w:tabs>
              <w:spacing w:after="0" w:line="240" w:lineRule="auto"/>
              <w:jc w:val="both"/>
              <w:rPr>
                <w:sz w:val="20"/>
              </w:rPr>
            </w:pPr>
            <w:r>
              <w:rPr>
                <w:sz w:val="20"/>
              </w:rPr>
              <w:t>30%</w:t>
            </w:r>
          </w:p>
        </w:tc>
      </w:tr>
    </w:tbl>
    <w:p w14:paraId="7EF7C55A" w14:textId="77777777" w:rsidR="00A94083" w:rsidRPr="00852F8B" w:rsidRDefault="00A94083" w:rsidP="00A23533">
      <w:pPr>
        <w:spacing w:after="0" w:line="240" w:lineRule="auto"/>
        <w:jc w:val="both"/>
        <w:rPr>
          <w:b/>
          <w:sz w:val="24"/>
        </w:rPr>
      </w:pPr>
    </w:p>
    <w:p w14:paraId="025B1A91" w14:textId="10BA1F2F" w:rsidR="00A94083" w:rsidRDefault="00990F77" w:rsidP="00A23533">
      <w:pPr>
        <w:pStyle w:val="Heading2"/>
        <w:numPr>
          <w:ilvl w:val="0"/>
          <w:numId w:val="12"/>
        </w:numPr>
        <w:spacing w:before="0" w:line="240" w:lineRule="auto"/>
        <w:jc w:val="both"/>
      </w:pPr>
      <w:r>
        <w:t>W</w:t>
      </w:r>
      <w:r w:rsidR="00A94083">
        <w:t>o</w:t>
      </w:r>
      <w:r>
        <w:t>rk p</w:t>
      </w:r>
      <w:r w:rsidR="00A94083">
        <w:t>l</w:t>
      </w:r>
      <w:r>
        <w:t xml:space="preserve">ace and </w:t>
      </w:r>
      <w:r w:rsidR="00345440">
        <w:t>Duration</w:t>
      </w:r>
      <w:r w:rsidR="00A94083" w:rsidRPr="00852F8B">
        <w:t xml:space="preserve"> </w:t>
      </w:r>
    </w:p>
    <w:p w14:paraId="6510339E" w14:textId="77777777" w:rsidR="003D2B7A" w:rsidRDefault="003D2B7A" w:rsidP="00A23533">
      <w:pPr>
        <w:spacing w:after="0" w:line="240" w:lineRule="auto"/>
        <w:jc w:val="both"/>
        <w:rPr>
          <w:rFonts w:cs="Arial"/>
        </w:rPr>
      </w:pPr>
    </w:p>
    <w:p w14:paraId="11AB2BFD" w14:textId="0FA5C200" w:rsidR="00A94083" w:rsidRPr="001678A2" w:rsidRDefault="00990F77" w:rsidP="00A23533">
      <w:pPr>
        <w:spacing w:after="0" w:line="240" w:lineRule="auto"/>
        <w:jc w:val="both"/>
        <w:rPr>
          <w:rFonts w:cs="Arial"/>
        </w:rPr>
      </w:pPr>
      <w:r w:rsidRPr="001678A2">
        <w:rPr>
          <w:rFonts w:cs="Arial"/>
        </w:rPr>
        <w:lastRenderedPageBreak/>
        <w:t xml:space="preserve">The consultancy is </w:t>
      </w:r>
      <w:r w:rsidR="00816CFA">
        <w:rPr>
          <w:rFonts w:cs="Arial"/>
        </w:rPr>
        <w:t xml:space="preserve">to be carried out </w:t>
      </w:r>
      <w:r w:rsidR="006F34A3">
        <w:rPr>
          <w:rFonts w:cs="Arial"/>
        </w:rPr>
        <w:t>in Praia, Cabo Verde, with the possibility of travels to some municipalities, if needed, to study possibilities for decentralization.</w:t>
      </w:r>
      <w:r w:rsidR="00DB5519">
        <w:rPr>
          <w:rFonts w:cs="Arial"/>
        </w:rPr>
        <w:t xml:space="preserve"> In this case, travel will be arranged by the UNDP Country </w:t>
      </w:r>
      <w:r w:rsidR="0036377B">
        <w:rPr>
          <w:rFonts w:cs="Arial"/>
        </w:rPr>
        <w:t>Office The</w:t>
      </w:r>
      <w:r w:rsidR="006F34A3">
        <w:rPr>
          <w:rFonts w:cs="Arial"/>
        </w:rPr>
        <w:t xml:space="preserve"> assignment is </w:t>
      </w:r>
      <w:r w:rsidR="00DB5519">
        <w:rPr>
          <w:rFonts w:cs="Arial"/>
        </w:rPr>
        <w:t>for 120 working days, over a period of 180 calendar days</w:t>
      </w:r>
    </w:p>
    <w:p w14:paraId="6EC33A6F" w14:textId="77777777" w:rsidR="00990F77" w:rsidRPr="001678A2" w:rsidRDefault="00990F77" w:rsidP="00A23533">
      <w:pPr>
        <w:spacing w:after="0" w:line="240" w:lineRule="auto"/>
        <w:jc w:val="both"/>
        <w:rPr>
          <w:rFonts w:cs="Arial"/>
        </w:rPr>
      </w:pPr>
    </w:p>
    <w:p w14:paraId="52A5B700" w14:textId="0F0267CF" w:rsidR="00A94083" w:rsidRDefault="00865B38" w:rsidP="00A23533">
      <w:pPr>
        <w:pStyle w:val="Heading2"/>
        <w:numPr>
          <w:ilvl w:val="0"/>
          <w:numId w:val="12"/>
        </w:numPr>
        <w:spacing w:before="0" w:line="240" w:lineRule="auto"/>
        <w:jc w:val="both"/>
      </w:pPr>
      <w:r>
        <w:t>A</w:t>
      </w:r>
      <w:r w:rsidRPr="00865B38">
        <w:t>pplications</w:t>
      </w:r>
      <w:r>
        <w:t>’</w:t>
      </w:r>
      <w:r w:rsidRPr="00852F8B">
        <w:t xml:space="preserve"> </w:t>
      </w:r>
      <w:r w:rsidRPr="00865B38">
        <w:t>Evaluation</w:t>
      </w:r>
      <w:r w:rsidRPr="00852F8B">
        <w:t xml:space="preserve"> </w:t>
      </w:r>
      <w:r w:rsidR="00A94083" w:rsidRPr="00852F8B">
        <w:t>Crit</w:t>
      </w:r>
      <w:r>
        <w:t>e</w:t>
      </w:r>
      <w:r w:rsidR="00A94083" w:rsidRPr="00852F8B">
        <w:t>r</w:t>
      </w:r>
      <w:r w:rsidR="00A94083">
        <w:t>i</w:t>
      </w:r>
      <w:r>
        <w:t>a</w:t>
      </w:r>
      <w:r w:rsidRPr="00865B38">
        <w:t xml:space="preserve"> </w:t>
      </w:r>
    </w:p>
    <w:p w14:paraId="43AF3EB3" w14:textId="77777777" w:rsidR="003D2B7A" w:rsidRDefault="003D2B7A" w:rsidP="00A23533">
      <w:pPr>
        <w:spacing w:after="0" w:line="240" w:lineRule="auto"/>
        <w:jc w:val="both"/>
        <w:rPr>
          <w:rFonts w:cs="Arial"/>
        </w:rPr>
      </w:pPr>
    </w:p>
    <w:p w14:paraId="3A6A4C73" w14:textId="39992863" w:rsidR="00A94083" w:rsidRPr="001678A2" w:rsidRDefault="00C0559A" w:rsidP="00A23533">
      <w:pPr>
        <w:spacing w:after="0" w:line="240" w:lineRule="auto"/>
        <w:jc w:val="both"/>
        <w:rPr>
          <w:rFonts w:cs="Arial"/>
        </w:rPr>
      </w:pPr>
      <w:r w:rsidRPr="001678A2">
        <w:rPr>
          <w:rFonts w:cs="Arial"/>
        </w:rPr>
        <w:t xml:space="preserve">Applications </w:t>
      </w:r>
      <w:r w:rsidR="005F1215">
        <w:rPr>
          <w:rFonts w:cs="Arial"/>
        </w:rPr>
        <w:t>will be</w:t>
      </w:r>
      <w:r w:rsidR="005F1215" w:rsidRPr="001678A2">
        <w:rPr>
          <w:rFonts w:cs="Arial"/>
        </w:rPr>
        <w:t xml:space="preserve"> </w:t>
      </w:r>
      <w:r w:rsidRPr="001678A2">
        <w:rPr>
          <w:rFonts w:cs="Arial"/>
        </w:rPr>
        <w:t xml:space="preserve">assessed </w:t>
      </w:r>
      <w:proofErr w:type="gramStart"/>
      <w:r w:rsidRPr="001678A2">
        <w:rPr>
          <w:rFonts w:cs="Arial"/>
        </w:rPr>
        <w:t>according to</w:t>
      </w:r>
      <w:proofErr w:type="gramEnd"/>
      <w:r w:rsidRPr="001678A2">
        <w:rPr>
          <w:rFonts w:cs="Arial"/>
        </w:rPr>
        <w:t xml:space="preserve"> the criteria and ensuing scores</w:t>
      </w:r>
      <w:r w:rsidR="00A94083" w:rsidRPr="001678A2">
        <w:rPr>
          <w:rFonts w:cs="Arial"/>
        </w:rPr>
        <w:t>:</w:t>
      </w:r>
    </w:p>
    <w:p w14:paraId="1B039C44" w14:textId="52B0DD81" w:rsidR="00A94083" w:rsidRPr="001678A2" w:rsidRDefault="00A94083" w:rsidP="00A23533">
      <w:pPr>
        <w:spacing w:after="0" w:line="240" w:lineRule="auto"/>
        <w:jc w:val="both"/>
        <w:rPr>
          <w:rFonts w:cs="Arial"/>
        </w:rPr>
      </w:pPr>
      <w:r w:rsidRPr="001678A2">
        <w:rPr>
          <w:rFonts w:cs="Arial"/>
        </w:rPr>
        <w:t xml:space="preserve">• </w:t>
      </w:r>
      <w:r w:rsidR="00C807B4" w:rsidRPr="001678A2">
        <w:rPr>
          <w:rFonts w:cs="Arial"/>
        </w:rPr>
        <w:t>Analysis of</w:t>
      </w:r>
      <w:r w:rsidR="005F1215">
        <w:rPr>
          <w:rFonts w:cs="Arial"/>
        </w:rPr>
        <w:t xml:space="preserve"> the</w:t>
      </w:r>
      <w:r w:rsidR="00C807B4" w:rsidRPr="001678A2">
        <w:rPr>
          <w:rFonts w:cs="Arial"/>
        </w:rPr>
        <w:t xml:space="preserve"> C</w:t>
      </w:r>
      <w:r w:rsidR="005F1215">
        <w:rPr>
          <w:rFonts w:cs="Arial"/>
        </w:rPr>
        <w:t xml:space="preserve">urriculum </w:t>
      </w:r>
      <w:r w:rsidR="00C807B4" w:rsidRPr="001678A2">
        <w:rPr>
          <w:rFonts w:cs="Arial"/>
        </w:rPr>
        <w:t>V</w:t>
      </w:r>
      <w:r w:rsidR="005F1215">
        <w:rPr>
          <w:rFonts w:cs="Arial"/>
        </w:rPr>
        <w:t>itae</w:t>
      </w:r>
      <w:r w:rsidR="00C807B4" w:rsidRPr="001678A2">
        <w:rPr>
          <w:rFonts w:cs="Arial"/>
        </w:rPr>
        <w:t xml:space="preserve"> (</w:t>
      </w:r>
      <w:r w:rsidR="00C807B4" w:rsidRPr="007339DD">
        <w:rPr>
          <w:rFonts w:cs="Arial"/>
          <w:b/>
        </w:rPr>
        <w:t>30 points</w:t>
      </w:r>
      <w:r w:rsidR="00C807B4" w:rsidRPr="001678A2">
        <w:rPr>
          <w:rFonts w:cs="Arial"/>
        </w:rPr>
        <w:t xml:space="preserve">) - divided by </w:t>
      </w:r>
      <w:proofErr w:type="spellStart"/>
      <w:r w:rsidR="00C807B4" w:rsidRPr="001678A2">
        <w:rPr>
          <w:rFonts w:cs="Arial"/>
        </w:rPr>
        <w:t>i</w:t>
      </w:r>
      <w:proofErr w:type="spellEnd"/>
      <w:r w:rsidR="00C807B4" w:rsidRPr="001678A2">
        <w:rPr>
          <w:rFonts w:cs="Arial"/>
        </w:rPr>
        <w:t xml:space="preserve">) academic qualifications (5 points); ii) experience in </w:t>
      </w:r>
      <w:r w:rsidR="008D2894">
        <w:rPr>
          <w:rFonts w:cs="Arial"/>
        </w:rPr>
        <w:t>public administration functional organization</w:t>
      </w:r>
      <w:r w:rsidR="00C807B4" w:rsidRPr="001678A2">
        <w:rPr>
          <w:rFonts w:cs="Arial"/>
        </w:rPr>
        <w:t xml:space="preserve"> (15pts); iii) experience in similar work (10pts);</w:t>
      </w:r>
      <w:r w:rsidR="008D2894">
        <w:rPr>
          <w:rFonts w:cs="Arial"/>
        </w:rPr>
        <w:t xml:space="preserve"> </w:t>
      </w:r>
    </w:p>
    <w:p w14:paraId="748E90ED" w14:textId="1ACCE51B" w:rsidR="0035529D" w:rsidRPr="0035529D" w:rsidRDefault="00A94083" w:rsidP="00A23533">
      <w:pPr>
        <w:spacing w:after="0" w:line="240" w:lineRule="auto"/>
        <w:jc w:val="both"/>
        <w:rPr>
          <w:rFonts w:cs="Arial"/>
        </w:rPr>
      </w:pPr>
      <w:r w:rsidRPr="001678A2">
        <w:rPr>
          <w:rFonts w:cs="Arial"/>
        </w:rPr>
        <w:t xml:space="preserve">• </w:t>
      </w:r>
      <w:r w:rsidR="0035529D" w:rsidRPr="0035529D">
        <w:rPr>
          <w:rFonts w:cs="Arial"/>
        </w:rPr>
        <w:t>Quality of the technical proposal (</w:t>
      </w:r>
      <w:r w:rsidR="0035529D" w:rsidRPr="007339DD">
        <w:rPr>
          <w:rFonts w:cs="Arial"/>
          <w:b/>
        </w:rPr>
        <w:t>40 points</w:t>
      </w:r>
      <w:r w:rsidR="0035529D" w:rsidRPr="0035529D">
        <w:rPr>
          <w:rFonts w:cs="Arial"/>
        </w:rPr>
        <w:t xml:space="preserve">) divided by </w:t>
      </w:r>
      <w:proofErr w:type="spellStart"/>
      <w:r w:rsidR="0035529D" w:rsidRPr="0035529D">
        <w:rPr>
          <w:rFonts w:cs="Arial"/>
        </w:rPr>
        <w:t>i</w:t>
      </w:r>
      <w:proofErr w:type="spellEnd"/>
      <w:r w:rsidR="0035529D" w:rsidRPr="0035529D">
        <w:rPr>
          <w:rFonts w:cs="Arial"/>
        </w:rPr>
        <w:t xml:space="preserve">) </w:t>
      </w:r>
      <w:r w:rsidR="005F1215">
        <w:rPr>
          <w:rFonts w:cs="Arial"/>
        </w:rPr>
        <w:t>alignment with the</w:t>
      </w:r>
      <w:r w:rsidR="005F1215" w:rsidRPr="0035529D">
        <w:rPr>
          <w:rFonts w:cs="Arial"/>
        </w:rPr>
        <w:t xml:space="preserve"> </w:t>
      </w:r>
      <w:r w:rsidR="008D2894">
        <w:rPr>
          <w:rFonts w:cs="Arial"/>
        </w:rPr>
        <w:t>terms of</w:t>
      </w:r>
      <w:r w:rsidR="0095150F">
        <w:rPr>
          <w:rFonts w:cs="Arial"/>
        </w:rPr>
        <w:t xml:space="preserve"> reference</w:t>
      </w:r>
      <w:r w:rsidR="0035529D" w:rsidRPr="0035529D">
        <w:rPr>
          <w:rFonts w:cs="Arial"/>
        </w:rPr>
        <w:t xml:space="preserve"> (10pts); </w:t>
      </w:r>
      <w:r w:rsidR="004F7564">
        <w:rPr>
          <w:rFonts w:cs="Arial"/>
        </w:rPr>
        <w:t xml:space="preserve">and </w:t>
      </w:r>
      <w:r w:rsidR="0035529D" w:rsidRPr="0035529D">
        <w:rPr>
          <w:rFonts w:cs="Arial"/>
        </w:rPr>
        <w:t>ii) methodological proposal, including the work plan (30pts).</w:t>
      </w:r>
    </w:p>
    <w:p w14:paraId="1C5AC518" w14:textId="77777777" w:rsidR="0035529D" w:rsidRPr="0035529D" w:rsidRDefault="0035529D" w:rsidP="00A23533">
      <w:pPr>
        <w:spacing w:after="0" w:line="240" w:lineRule="auto"/>
        <w:jc w:val="both"/>
        <w:rPr>
          <w:rFonts w:cs="Arial"/>
        </w:rPr>
      </w:pPr>
      <w:r w:rsidRPr="0035529D">
        <w:rPr>
          <w:rFonts w:cs="Arial"/>
        </w:rPr>
        <w:t>• Financial Proposal - 30 points.</w:t>
      </w:r>
    </w:p>
    <w:p w14:paraId="0C20CDB6" w14:textId="77777777" w:rsidR="003531B6" w:rsidRDefault="003531B6" w:rsidP="00A23533">
      <w:pPr>
        <w:pStyle w:val="ListParagraph"/>
        <w:spacing w:after="0" w:line="240" w:lineRule="auto"/>
        <w:ind w:left="1080"/>
        <w:jc w:val="both"/>
        <w:rPr>
          <w:rFonts w:asciiTheme="majorHAnsi" w:eastAsiaTheme="majorEastAsia" w:hAnsiTheme="majorHAnsi" w:cstheme="majorBidi"/>
          <w:color w:val="365F91" w:themeColor="accent1" w:themeShade="BF"/>
          <w:sz w:val="26"/>
          <w:szCs w:val="26"/>
        </w:rPr>
      </w:pPr>
    </w:p>
    <w:p w14:paraId="3D2F0271" w14:textId="5D7A8A36" w:rsidR="005F1215" w:rsidRDefault="004200CD" w:rsidP="00A23533">
      <w:pPr>
        <w:pStyle w:val="ListParagraph"/>
        <w:numPr>
          <w:ilvl w:val="0"/>
          <w:numId w:val="12"/>
        </w:numPr>
        <w:spacing w:after="0" w:line="240" w:lineRule="auto"/>
        <w:jc w:val="both"/>
        <w:rPr>
          <w:rFonts w:asciiTheme="majorHAnsi" w:eastAsiaTheme="majorEastAsia" w:hAnsiTheme="majorHAnsi" w:cstheme="majorBidi"/>
          <w:color w:val="365F91" w:themeColor="accent1" w:themeShade="BF"/>
          <w:sz w:val="26"/>
          <w:szCs w:val="26"/>
        </w:rPr>
      </w:pPr>
      <w:r w:rsidRPr="005F1215">
        <w:rPr>
          <w:rFonts w:asciiTheme="majorHAnsi" w:eastAsiaTheme="majorEastAsia" w:hAnsiTheme="majorHAnsi" w:cstheme="majorBidi"/>
          <w:color w:val="365F91" w:themeColor="accent1" w:themeShade="BF"/>
          <w:sz w:val="26"/>
          <w:szCs w:val="26"/>
        </w:rPr>
        <w:t>Application Process</w:t>
      </w:r>
    </w:p>
    <w:p w14:paraId="41151A33" w14:textId="77777777" w:rsidR="00A23533" w:rsidRPr="005F1215" w:rsidRDefault="00A23533" w:rsidP="00A23533">
      <w:pPr>
        <w:pStyle w:val="ListParagraph"/>
        <w:spacing w:after="0" w:line="240" w:lineRule="auto"/>
        <w:ind w:left="1080"/>
        <w:jc w:val="both"/>
        <w:rPr>
          <w:rFonts w:asciiTheme="majorHAnsi" w:eastAsiaTheme="majorEastAsia" w:hAnsiTheme="majorHAnsi" w:cstheme="majorBidi"/>
          <w:color w:val="365F91" w:themeColor="accent1" w:themeShade="BF"/>
          <w:sz w:val="26"/>
          <w:szCs w:val="26"/>
        </w:rPr>
      </w:pPr>
    </w:p>
    <w:p w14:paraId="53C2EFF1" w14:textId="0DC91B17" w:rsidR="00E548C3" w:rsidRPr="001D4A2C" w:rsidRDefault="00E548C3" w:rsidP="00A23533">
      <w:pPr>
        <w:spacing w:after="0" w:line="240" w:lineRule="auto"/>
        <w:ind w:left="360"/>
        <w:jc w:val="both"/>
        <w:rPr>
          <w:rFonts w:cs="Arial"/>
          <w:b/>
          <w:i/>
        </w:rPr>
      </w:pPr>
      <w:r w:rsidRPr="00E548C3">
        <w:rPr>
          <w:rFonts w:cs="Arial"/>
        </w:rPr>
        <w:t xml:space="preserve">Interested consultants must submit </w:t>
      </w:r>
      <w:r>
        <w:rPr>
          <w:rFonts w:cs="Arial"/>
        </w:rPr>
        <w:t>their</w:t>
      </w:r>
      <w:r w:rsidRPr="00E548C3">
        <w:rPr>
          <w:rFonts w:cs="Arial"/>
        </w:rPr>
        <w:t xml:space="preserve"> application to the Joint UNDP, UNFPA and UNICEF Operating Services Office</w:t>
      </w:r>
      <w:r>
        <w:rPr>
          <w:rFonts w:cs="Arial"/>
        </w:rPr>
        <w:t>, at</w:t>
      </w:r>
      <w:r w:rsidRPr="00E548C3">
        <w:rPr>
          <w:rFonts w:cs="Arial"/>
        </w:rPr>
        <w:t xml:space="preserve"> email address</w:t>
      </w:r>
      <w:r>
        <w:rPr>
          <w:rFonts w:cs="Arial"/>
        </w:rPr>
        <w:t>:</w:t>
      </w:r>
      <w:r w:rsidRPr="00E548C3">
        <w:rPr>
          <w:rFonts w:cs="Arial"/>
        </w:rPr>
        <w:t xml:space="preserve"> </w:t>
      </w:r>
      <w:hyperlink r:id="rId8" w:history="1">
        <w:r w:rsidR="005F1215" w:rsidRPr="00F13DAA">
          <w:rPr>
            <w:rStyle w:val="Hyperlink"/>
            <w:rFonts w:cs="Arial"/>
          </w:rPr>
          <w:t>procurement.cv@cv.jo.un.org</w:t>
        </w:r>
      </w:hyperlink>
      <w:r w:rsidR="005F1215">
        <w:rPr>
          <w:rFonts w:cs="Arial"/>
        </w:rPr>
        <w:t xml:space="preserve"> </w:t>
      </w:r>
      <w:r>
        <w:rPr>
          <w:rFonts w:cs="Arial"/>
        </w:rPr>
        <w:t>,</w:t>
      </w:r>
      <w:r w:rsidRPr="00E548C3">
        <w:rPr>
          <w:rFonts w:cs="Arial"/>
        </w:rPr>
        <w:t xml:space="preserve"> </w:t>
      </w:r>
      <w:r w:rsidRPr="001D4A2C">
        <w:rPr>
          <w:rFonts w:cs="Arial"/>
        </w:rPr>
        <w:t xml:space="preserve">until </w:t>
      </w:r>
      <w:r w:rsidR="00BB4DF9" w:rsidRPr="001D4A2C">
        <w:rPr>
          <w:rFonts w:cs="Arial"/>
          <w:b/>
          <w:i/>
        </w:rPr>
        <w:t>1</w:t>
      </w:r>
      <w:r w:rsidR="001D4A2C" w:rsidRPr="001D4A2C">
        <w:rPr>
          <w:rFonts w:cs="Arial"/>
          <w:b/>
          <w:i/>
        </w:rPr>
        <w:t>5</w:t>
      </w:r>
      <w:r w:rsidR="00BB4DF9" w:rsidRPr="001D4A2C">
        <w:rPr>
          <w:rFonts w:cs="Arial"/>
          <w:b/>
          <w:i/>
        </w:rPr>
        <w:t xml:space="preserve"> May</w:t>
      </w:r>
      <w:r w:rsidR="006F34A3" w:rsidRPr="001D4A2C">
        <w:rPr>
          <w:rFonts w:cs="Arial"/>
          <w:b/>
          <w:i/>
        </w:rPr>
        <w:t xml:space="preserve"> 2017</w:t>
      </w:r>
      <w:r w:rsidR="001D4A2C">
        <w:rPr>
          <w:rFonts w:cs="Arial"/>
          <w:b/>
          <w:i/>
        </w:rPr>
        <w:t>,</w:t>
      </w:r>
      <w:r w:rsidR="004200CD" w:rsidRPr="001D4A2C">
        <w:rPr>
          <w:rFonts w:cs="Arial"/>
          <w:b/>
          <w:i/>
        </w:rPr>
        <w:t xml:space="preserve"> </w:t>
      </w:r>
      <w:r w:rsidRPr="001D4A2C">
        <w:rPr>
          <w:rFonts w:cs="Arial"/>
          <w:b/>
          <w:i/>
        </w:rPr>
        <w:t>11.59pm local time (</w:t>
      </w:r>
      <w:proofErr w:type="gramStart"/>
      <w:r w:rsidRPr="001D4A2C">
        <w:rPr>
          <w:rFonts w:cs="Arial"/>
          <w:b/>
          <w:i/>
        </w:rPr>
        <w:t>Ca</w:t>
      </w:r>
      <w:r w:rsidR="00E46E8A" w:rsidRPr="001D4A2C">
        <w:rPr>
          <w:rFonts w:cs="Arial"/>
          <w:b/>
          <w:i/>
        </w:rPr>
        <w:t>bo</w:t>
      </w:r>
      <w:r w:rsidR="00A755AE" w:rsidRPr="001D4A2C">
        <w:rPr>
          <w:rFonts w:cs="Arial"/>
          <w:b/>
          <w:i/>
        </w:rPr>
        <w:t xml:space="preserve"> </w:t>
      </w:r>
      <w:r w:rsidRPr="001D4A2C">
        <w:rPr>
          <w:rFonts w:cs="Arial"/>
          <w:b/>
          <w:i/>
        </w:rPr>
        <w:t xml:space="preserve"> Verde</w:t>
      </w:r>
      <w:proofErr w:type="gramEnd"/>
      <w:r w:rsidRPr="001D4A2C">
        <w:rPr>
          <w:rFonts w:cs="Arial"/>
          <w:b/>
          <w:i/>
        </w:rPr>
        <w:t xml:space="preserve">). </w:t>
      </w:r>
    </w:p>
    <w:p w14:paraId="70259CF2" w14:textId="77777777" w:rsidR="0027268F" w:rsidRPr="001D4A2C" w:rsidRDefault="0027268F" w:rsidP="00A23533">
      <w:pPr>
        <w:spacing w:after="0" w:line="240" w:lineRule="auto"/>
        <w:ind w:left="360"/>
        <w:jc w:val="both"/>
        <w:rPr>
          <w:rFonts w:cs="Arial"/>
          <w:b/>
        </w:rPr>
      </w:pPr>
    </w:p>
    <w:p w14:paraId="374A725A" w14:textId="2F79D679" w:rsidR="0027268F" w:rsidRDefault="00E548C3" w:rsidP="00A23533">
      <w:pPr>
        <w:spacing w:after="0" w:line="240" w:lineRule="auto"/>
        <w:ind w:left="360"/>
        <w:jc w:val="both"/>
        <w:rPr>
          <w:rFonts w:cs="Arial"/>
        </w:rPr>
      </w:pPr>
      <w:r w:rsidRPr="001D4A2C">
        <w:rPr>
          <w:rFonts w:cs="Arial"/>
          <w:b/>
        </w:rPr>
        <w:t xml:space="preserve">Incomplete applications or applications received after the </w:t>
      </w:r>
      <w:r w:rsidR="00197405" w:rsidRPr="001D4A2C">
        <w:rPr>
          <w:rFonts w:cs="Arial"/>
          <w:b/>
        </w:rPr>
        <w:t>closing date</w:t>
      </w:r>
      <w:r w:rsidRPr="001D4A2C">
        <w:rPr>
          <w:rFonts w:cs="Arial"/>
          <w:b/>
        </w:rPr>
        <w:t xml:space="preserve"> will not</w:t>
      </w:r>
      <w:r w:rsidRPr="0027268F">
        <w:rPr>
          <w:rFonts w:cs="Arial"/>
          <w:b/>
        </w:rPr>
        <w:t xml:space="preserve"> be accepted.</w:t>
      </w:r>
      <w:r w:rsidRPr="0027268F">
        <w:rPr>
          <w:rFonts w:cs="Arial"/>
          <w:b/>
        </w:rPr>
        <w:br/>
      </w:r>
    </w:p>
    <w:p w14:paraId="397E3CE1" w14:textId="77777777" w:rsidR="00A23533" w:rsidRDefault="00E548C3" w:rsidP="00A23533">
      <w:pPr>
        <w:spacing w:after="0" w:line="240" w:lineRule="auto"/>
        <w:ind w:left="360"/>
        <w:jc w:val="both"/>
        <w:rPr>
          <w:rFonts w:cs="Arial"/>
        </w:rPr>
      </w:pPr>
      <w:r w:rsidRPr="00E548C3">
        <w:rPr>
          <w:rFonts w:cs="Arial"/>
        </w:rPr>
        <w:t xml:space="preserve">The dossier should </w:t>
      </w:r>
      <w:r>
        <w:rPr>
          <w:rFonts w:cs="Arial"/>
        </w:rPr>
        <w:t>include</w:t>
      </w:r>
      <w:r w:rsidRPr="00E548C3">
        <w:rPr>
          <w:rFonts w:cs="Arial"/>
        </w:rPr>
        <w:t xml:space="preserve"> the following</w:t>
      </w:r>
      <w:r>
        <w:rPr>
          <w:rFonts w:cs="Arial"/>
        </w:rPr>
        <w:t xml:space="preserve"> elements</w:t>
      </w:r>
      <w:r w:rsidRPr="00E548C3">
        <w:rPr>
          <w:rFonts w:cs="Arial"/>
        </w:rPr>
        <w:t>:</w:t>
      </w:r>
    </w:p>
    <w:p w14:paraId="391026C4" w14:textId="4EFC20AC" w:rsidR="00A23533" w:rsidRDefault="00E548C3" w:rsidP="00A23533">
      <w:pPr>
        <w:spacing w:after="0" w:line="240" w:lineRule="auto"/>
        <w:ind w:left="360"/>
        <w:jc w:val="both"/>
        <w:rPr>
          <w:rFonts w:cs="Arial"/>
        </w:rPr>
      </w:pPr>
      <w:r w:rsidRPr="00E548C3">
        <w:rPr>
          <w:rFonts w:cs="Arial"/>
        </w:rPr>
        <w:br/>
        <w:t xml:space="preserve">1. </w:t>
      </w:r>
      <w:r w:rsidR="005F1215">
        <w:rPr>
          <w:rFonts w:cs="Arial"/>
        </w:rPr>
        <w:t>Curriculum Vitae</w:t>
      </w:r>
      <w:r w:rsidRPr="00E548C3">
        <w:rPr>
          <w:rFonts w:cs="Arial"/>
        </w:rPr>
        <w:t>, which must include the qualifications, experience and detailed expertise.</w:t>
      </w:r>
      <w:r w:rsidRPr="00E548C3">
        <w:rPr>
          <w:rFonts w:cs="Arial"/>
        </w:rPr>
        <w:br/>
        <w:t>2. P.11 form filled</w:t>
      </w:r>
      <w:r w:rsidR="007339DD">
        <w:rPr>
          <w:rFonts w:cs="Arial"/>
        </w:rPr>
        <w:t xml:space="preserve"> (</w:t>
      </w:r>
      <w:r w:rsidR="007339DD" w:rsidRPr="0027268F">
        <w:rPr>
          <w:rFonts w:cs="Arial"/>
          <w:b/>
          <w:i/>
        </w:rPr>
        <w:t>annex</w:t>
      </w:r>
      <w:r w:rsidR="007339DD">
        <w:rPr>
          <w:rFonts w:cs="Arial"/>
        </w:rPr>
        <w:t>)</w:t>
      </w:r>
      <w:r w:rsidRPr="00E548C3">
        <w:rPr>
          <w:rFonts w:cs="Arial"/>
        </w:rPr>
        <w:t>.</w:t>
      </w:r>
    </w:p>
    <w:p w14:paraId="787BD4A7" w14:textId="3BABF5A9" w:rsidR="00A94083" w:rsidRPr="00E548C3" w:rsidRDefault="00E548C3" w:rsidP="00A23533">
      <w:pPr>
        <w:spacing w:after="0" w:line="240" w:lineRule="auto"/>
        <w:ind w:left="360"/>
        <w:jc w:val="both"/>
        <w:rPr>
          <w:rFonts w:cs="Arial"/>
        </w:rPr>
      </w:pPr>
      <w:r w:rsidRPr="00E548C3">
        <w:rPr>
          <w:rFonts w:cs="Arial"/>
        </w:rPr>
        <w:t>3. A methodological note presenting with clarity and precision the organization and work management, procedure, tools and tasks to accomplish.</w:t>
      </w:r>
      <w:r w:rsidRPr="00E548C3">
        <w:rPr>
          <w:rFonts w:cs="Arial"/>
        </w:rPr>
        <w:br/>
        <w:t xml:space="preserve">4. A calendar of activities, taking into account the </w:t>
      </w:r>
      <w:r w:rsidR="00197405">
        <w:rPr>
          <w:rFonts w:cs="Arial"/>
        </w:rPr>
        <w:t xml:space="preserve">deadline, </w:t>
      </w:r>
      <w:r w:rsidRPr="00E548C3">
        <w:rPr>
          <w:rFonts w:cs="Arial"/>
        </w:rPr>
        <w:t>w</w:t>
      </w:r>
      <w:r w:rsidR="00197405">
        <w:rPr>
          <w:rFonts w:cs="Arial"/>
        </w:rPr>
        <w:t xml:space="preserve">hich is </w:t>
      </w:r>
      <w:r w:rsidR="006B757B">
        <w:rPr>
          <w:rFonts w:cs="Arial"/>
        </w:rPr>
        <w:t>12</w:t>
      </w:r>
      <w:r w:rsidRPr="00E548C3">
        <w:rPr>
          <w:rFonts w:cs="Arial"/>
        </w:rPr>
        <w:t xml:space="preserve">0 working days </w:t>
      </w:r>
      <w:r w:rsidR="00197405">
        <w:rPr>
          <w:rFonts w:cs="Arial"/>
        </w:rPr>
        <w:t>o</w:t>
      </w:r>
      <w:r w:rsidRPr="00E548C3">
        <w:rPr>
          <w:rFonts w:cs="Arial"/>
        </w:rPr>
        <w:t xml:space="preserve">ver a maximum period of three </w:t>
      </w:r>
      <w:r w:rsidR="006B757B">
        <w:rPr>
          <w:rFonts w:cs="Arial"/>
        </w:rPr>
        <w:t xml:space="preserve">6 </w:t>
      </w:r>
      <w:r w:rsidRPr="00E548C3">
        <w:rPr>
          <w:rFonts w:cs="Arial"/>
        </w:rPr>
        <w:t>months</w:t>
      </w:r>
      <w:r w:rsidR="006B757B">
        <w:rPr>
          <w:rFonts w:cs="Arial"/>
        </w:rPr>
        <w:t xml:space="preserve"> (180 calendar days)</w:t>
      </w:r>
      <w:r w:rsidRPr="00E548C3">
        <w:rPr>
          <w:rFonts w:cs="Arial"/>
        </w:rPr>
        <w:t>.</w:t>
      </w:r>
      <w:r w:rsidRPr="00E548C3">
        <w:rPr>
          <w:rFonts w:cs="Arial"/>
        </w:rPr>
        <w:br/>
      </w:r>
      <w:r w:rsidR="00760DB0">
        <w:rPr>
          <w:rFonts w:cs="Arial"/>
        </w:rPr>
        <w:t>5. A</w:t>
      </w:r>
      <w:r w:rsidRPr="00E548C3">
        <w:rPr>
          <w:rFonts w:cs="Arial"/>
        </w:rPr>
        <w:t xml:space="preserve"> financial </w:t>
      </w:r>
      <w:r w:rsidR="00BA7D38" w:rsidRPr="00E548C3">
        <w:rPr>
          <w:rFonts w:cs="Arial"/>
        </w:rPr>
        <w:t>proposal that</w:t>
      </w:r>
      <w:r w:rsidRPr="00E548C3">
        <w:rPr>
          <w:rFonts w:cs="Arial"/>
        </w:rPr>
        <w:t xml:space="preserve"> include</w:t>
      </w:r>
      <w:r w:rsidR="00760DB0">
        <w:rPr>
          <w:rFonts w:cs="Arial"/>
        </w:rPr>
        <w:t>s</w:t>
      </w:r>
      <w:r w:rsidRPr="00E548C3">
        <w:rPr>
          <w:rFonts w:cs="Arial"/>
        </w:rPr>
        <w:t xml:space="preserve"> fees, travel, visa and other </w:t>
      </w:r>
      <w:r w:rsidR="00865907" w:rsidRPr="00E548C3">
        <w:rPr>
          <w:rFonts w:cs="Arial"/>
        </w:rPr>
        <w:t xml:space="preserve">consulting </w:t>
      </w:r>
      <w:r w:rsidR="00865907">
        <w:rPr>
          <w:rFonts w:cs="Arial"/>
        </w:rPr>
        <w:t>expenses</w:t>
      </w:r>
      <w:r w:rsidR="007339DD">
        <w:rPr>
          <w:rFonts w:cs="Arial"/>
        </w:rPr>
        <w:t xml:space="preserve"> (Lumpsum)</w:t>
      </w:r>
      <w:r w:rsidR="00865907">
        <w:rPr>
          <w:rFonts w:cs="Arial"/>
        </w:rPr>
        <w:t>.</w:t>
      </w:r>
      <w:r w:rsidRPr="00E548C3">
        <w:rPr>
          <w:rFonts w:cs="Arial"/>
        </w:rPr>
        <w:t xml:space="preserve"> </w:t>
      </w:r>
      <w:r w:rsidRPr="00E548C3">
        <w:rPr>
          <w:rFonts w:cs="Arial"/>
        </w:rPr>
        <w:br/>
        <w:t xml:space="preserve">6. A cover letter confirming the interest and availability for </w:t>
      </w:r>
      <w:r w:rsidR="00197405">
        <w:rPr>
          <w:rFonts w:cs="Arial"/>
        </w:rPr>
        <w:t>the consultancy</w:t>
      </w:r>
      <w:r w:rsidR="0027268F">
        <w:rPr>
          <w:rFonts w:cs="Arial"/>
        </w:rPr>
        <w:t xml:space="preserve"> (</w:t>
      </w:r>
      <w:r w:rsidR="0027268F" w:rsidRPr="0027268F">
        <w:rPr>
          <w:rFonts w:cs="Arial"/>
          <w:b/>
          <w:i/>
        </w:rPr>
        <w:t>annex)</w:t>
      </w:r>
      <w:r w:rsidRPr="00E548C3">
        <w:rPr>
          <w:rFonts w:cs="Arial"/>
        </w:rPr>
        <w:t>.</w:t>
      </w:r>
    </w:p>
    <w:p w14:paraId="4199FE48" w14:textId="0631D82E" w:rsidR="00A94083" w:rsidRPr="00F8754F" w:rsidRDefault="00A94083" w:rsidP="00A23533">
      <w:pPr>
        <w:pStyle w:val="ListParagraph"/>
        <w:spacing w:after="0" w:line="240" w:lineRule="auto"/>
        <w:jc w:val="both"/>
      </w:pPr>
    </w:p>
    <w:sectPr w:rsidR="00A94083" w:rsidRPr="00F8754F" w:rsidSect="003D2B7A">
      <w:headerReference w:type="default" r:id="rId9"/>
      <w:pgSz w:w="11906" w:h="16838"/>
      <w:pgMar w:top="1820" w:right="1440" w:bottom="117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E284F" w14:textId="77777777" w:rsidR="00BC1F1F" w:rsidRDefault="00BC1F1F" w:rsidP="00A94083">
      <w:pPr>
        <w:spacing w:after="0" w:line="240" w:lineRule="auto"/>
      </w:pPr>
      <w:r>
        <w:separator/>
      </w:r>
    </w:p>
  </w:endnote>
  <w:endnote w:type="continuationSeparator" w:id="0">
    <w:p w14:paraId="1DE6AE7F" w14:textId="77777777" w:rsidR="00BC1F1F" w:rsidRDefault="00BC1F1F" w:rsidP="00A94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07E97" w14:textId="77777777" w:rsidR="00BC1F1F" w:rsidRDefault="00BC1F1F" w:rsidP="00A94083">
      <w:pPr>
        <w:spacing w:after="0" w:line="240" w:lineRule="auto"/>
      </w:pPr>
      <w:r>
        <w:separator/>
      </w:r>
    </w:p>
  </w:footnote>
  <w:footnote w:type="continuationSeparator" w:id="0">
    <w:p w14:paraId="6F53C89F" w14:textId="77777777" w:rsidR="00BC1F1F" w:rsidRDefault="00BC1F1F" w:rsidP="00A94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3B551" w14:textId="7FA2BAB6" w:rsidR="008F191B" w:rsidRDefault="00433BF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65822"/>
    <w:multiLevelType w:val="hybridMultilevel"/>
    <w:tmpl w:val="92C6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345FC"/>
    <w:multiLevelType w:val="hybridMultilevel"/>
    <w:tmpl w:val="41DC1A22"/>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1C3E3A41"/>
    <w:multiLevelType w:val="hybridMultilevel"/>
    <w:tmpl w:val="400EB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80999"/>
    <w:multiLevelType w:val="hybridMultilevel"/>
    <w:tmpl w:val="4190C758"/>
    <w:lvl w:ilvl="0" w:tplc="A91C15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E7384"/>
    <w:multiLevelType w:val="hybridMultilevel"/>
    <w:tmpl w:val="AF9A1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603AB"/>
    <w:multiLevelType w:val="hybridMultilevel"/>
    <w:tmpl w:val="BD12E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EE53F3"/>
    <w:multiLevelType w:val="hybridMultilevel"/>
    <w:tmpl w:val="A358FCA8"/>
    <w:lvl w:ilvl="0" w:tplc="0809000D">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7" w15:restartNumberingAfterBreak="0">
    <w:nsid w:val="434A3869"/>
    <w:multiLevelType w:val="hybridMultilevel"/>
    <w:tmpl w:val="C8D4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91F05"/>
    <w:multiLevelType w:val="hybridMultilevel"/>
    <w:tmpl w:val="6464C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3B679B"/>
    <w:multiLevelType w:val="hybridMultilevel"/>
    <w:tmpl w:val="EE20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A414219"/>
    <w:multiLevelType w:val="hybridMultilevel"/>
    <w:tmpl w:val="0EA05FF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4C01B7"/>
    <w:multiLevelType w:val="hybridMultilevel"/>
    <w:tmpl w:val="8B4C49FC"/>
    <w:lvl w:ilvl="0" w:tplc="7D10691A">
      <w:start w:val="6"/>
      <w:numFmt w:val="upp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6657F94"/>
    <w:multiLevelType w:val="hybridMultilevel"/>
    <w:tmpl w:val="FA0AFFB0"/>
    <w:lvl w:ilvl="0" w:tplc="0409000F">
      <w:start w:val="1"/>
      <w:numFmt w:val="decimal"/>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6" w15:restartNumberingAfterBreak="0">
    <w:nsid w:val="76527C96"/>
    <w:multiLevelType w:val="hybridMultilevel"/>
    <w:tmpl w:val="1E28620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49305B"/>
    <w:multiLevelType w:val="hybridMultilevel"/>
    <w:tmpl w:val="FA0AFFB0"/>
    <w:lvl w:ilvl="0" w:tplc="0409000F">
      <w:start w:val="1"/>
      <w:numFmt w:val="decimal"/>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9" w15:restartNumberingAfterBreak="0">
    <w:nsid w:val="7FBB7157"/>
    <w:multiLevelType w:val="hybridMultilevel"/>
    <w:tmpl w:val="26BAF9DA"/>
    <w:lvl w:ilvl="0" w:tplc="08160001">
      <w:start w:val="1"/>
      <w:numFmt w:val="bullet"/>
      <w:lvlText w:val=""/>
      <w:lvlJc w:val="left"/>
      <w:pPr>
        <w:tabs>
          <w:tab w:val="num" w:pos="720"/>
        </w:tabs>
        <w:ind w:left="720" w:hanging="360"/>
      </w:pPr>
      <w:rPr>
        <w:rFonts w:ascii="Symbol" w:hAnsi="Symbol" w:hint="default"/>
      </w:rPr>
    </w:lvl>
    <w:lvl w:ilvl="1" w:tplc="E8885078">
      <w:start w:val="9"/>
      <w:numFmt w:val="bullet"/>
      <w:lvlText w:val="•"/>
      <w:lvlJc w:val="left"/>
      <w:pPr>
        <w:ind w:left="1785" w:hanging="705"/>
      </w:pPr>
      <w:rPr>
        <w:rFonts w:ascii="Times New Roman" w:eastAsia="Times New Roman" w:hAnsi="Times New Roman" w:cs="Times New Roman" w:hint="default"/>
        <w:b/>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6"/>
  </w:num>
  <w:num w:numId="4">
    <w:abstractNumId w:val="8"/>
  </w:num>
  <w:num w:numId="5">
    <w:abstractNumId w:val="1"/>
  </w:num>
  <w:num w:numId="6">
    <w:abstractNumId w:val="15"/>
  </w:num>
  <w:num w:numId="7">
    <w:abstractNumId w:val="7"/>
  </w:num>
  <w:num w:numId="8">
    <w:abstractNumId w:val="3"/>
  </w:num>
  <w:num w:numId="9">
    <w:abstractNumId w:val="11"/>
  </w:num>
  <w:num w:numId="10">
    <w:abstractNumId w:val="10"/>
  </w:num>
  <w:num w:numId="11">
    <w:abstractNumId w:val="14"/>
  </w:num>
  <w:num w:numId="12">
    <w:abstractNumId w:val="13"/>
  </w:num>
  <w:num w:numId="13">
    <w:abstractNumId w:val="4"/>
  </w:num>
  <w:num w:numId="14">
    <w:abstractNumId w:val="17"/>
  </w:num>
  <w:num w:numId="15">
    <w:abstractNumId w:val="18"/>
  </w:num>
  <w:num w:numId="16">
    <w:abstractNumId w:val="0"/>
  </w:num>
  <w:num w:numId="17">
    <w:abstractNumId w:val="9"/>
  </w:num>
  <w:num w:numId="18">
    <w:abstractNumId w:val="12"/>
  </w:num>
  <w:num w:numId="19">
    <w:abstractNumId w:val="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083"/>
    <w:rsid w:val="0000295E"/>
    <w:rsid w:val="00005AF6"/>
    <w:rsid w:val="00013B8A"/>
    <w:rsid w:val="0001404B"/>
    <w:rsid w:val="00014F7A"/>
    <w:rsid w:val="00024DB6"/>
    <w:rsid w:val="00046F1F"/>
    <w:rsid w:val="00070F2B"/>
    <w:rsid w:val="0009149A"/>
    <w:rsid w:val="000A0084"/>
    <w:rsid w:val="000A685F"/>
    <w:rsid w:val="000C2B69"/>
    <w:rsid w:val="000C6948"/>
    <w:rsid w:val="000D7893"/>
    <w:rsid w:val="000E7BB4"/>
    <w:rsid w:val="0010645E"/>
    <w:rsid w:val="00111FFD"/>
    <w:rsid w:val="00114852"/>
    <w:rsid w:val="0011666F"/>
    <w:rsid w:val="00116DC2"/>
    <w:rsid w:val="00127A39"/>
    <w:rsid w:val="00145F36"/>
    <w:rsid w:val="00151789"/>
    <w:rsid w:val="00152335"/>
    <w:rsid w:val="00154849"/>
    <w:rsid w:val="00156EC0"/>
    <w:rsid w:val="001678A2"/>
    <w:rsid w:val="00177E0E"/>
    <w:rsid w:val="00183602"/>
    <w:rsid w:val="00192F18"/>
    <w:rsid w:val="00197405"/>
    <w:rsid w:val="001A0160"/>
    <w:rsid w:val="001A42C3"/>
    <w:rsid w:val="001A5DB1"/>
    <w:rsid w:val="001B7EC3"/>
    <w:rsid w:val="001C5CEE"/>
    <w:rsid w:val="001D4A2C"/>
    <w:rsid w:val="001D4A2E"/>
    <w:rsid w:val="00204E4F"/>
    <w:rsid w:val="002054FD"/>
    <w:rsid w:val="0021337C"/>
    <w:rsid w:val="00220E52"/>
    <w:rsid w:val="00227F7C"/>
    <w:rsid w:val="00232531"/>
    <w:rsid w:val="00254D75"/>
    <w:rsid w:val="002600A3"/>
    <w:rsid w:val="00261126"/>
    <w:rsid w:val="0027268F"/>
    <w:rsid w:val="002749AF"/>
    <w:rsid w:val="002756EA"/>
    <w:rsid w:val="00291309"/>
    <w:rsid w:val="002A13B3"/>
    <w:rsid w:val="002A2318"/>
    <w:rsid w:val="002C20D0"/>
    <w:rsid w:val="002D4343"/>
    <w:rsid w:val="002F13C7"/>
    <w:rsid w:val="002F209C"/>
    <w:rsid w:val="002F41A0"/>
    <w:rsid w:val="002F57AC"/>
    <w:rsid w:val="00336A2F"/>
    <w:rsid w:val="00345440"/>
    <w:rsid w:val="003531B6"/>
    <w:rsid w:val="00354609"/>
    <w:rsid w:val="0035529D"/>
    <w:rsid w:val="0036377B"/>
    <w:rsid w:val="00364C14"/>
    <w:rsid w:val="00375588"/>
    <w:rsid w:val="00375895"/>
    <w:rsid w:val="00375EB7"/>
    <w:rsid w:val="00376144"/>
    <w:rsid w:val="003829E8"/>
    <w:rsid w:val="00384FBC"/>
    <w:rsid w:val="00387002"/>
    <w:rsid w:val="00393FBA"/>
    <w:rsid w:val="003B200E"/>
    <w:rsid w:val="003C38CD"/>
    <w:rsid w:val="003C55BB"/>
    <w:rsid w:val="003C6036"/>
    <w:rsid w:val="003D2B7A"/>
    <w:rsid w:val="003D4139"/>
    <w:rsid w:val="003D419E"/>
    <w:rsid w:val="00407F42"/>
    <w:rsid w:val="004200CD"/>
    <w:rsid w:val="00423546"/>
    <w:rsid w:val="00433BF8"/>
    <w:rsid w:val="00476B2A"/>
    <w:rsid w:val="0048109F"/>
    <w:rsid w:val="00485096"/>
    <w:rsid w:val="00487701"/>
    <w:rsid w:val="004928DB"/>
    <w:rsid w:val="004974D9"/>
    <w:rsid w:val="004A2BF9"/>
    <w:rsid w:val="004E180E"/>
    <w:rsid w:val="004F7564"/>
    <w:rsid w:val="00510182"/>
    <w:rsid w:val="00520867"/>
    <w:rsid w:val="00523D4C"/>
    <w:rsid w:val="00525C30"/>
    <w:rsid w:val="00533DEE"/>
    <w:rsid w:val="005473E7"/>
    <w:rsid w:val="00547444"/>
    <w:rsid w:val="005508F7"/>
    <w:rsid w:val="0055258F"/>
    <w:rsid w:val="00553DFF"/>
    <w:rsid w:val="0055709E"/>
    <w:rsid w:val="00557321"/>
    <w:rsid w:val="00560747"/>
    <w:rsid w:val="00561C2D"/>
    <w:rsid w:val="005719E1"/>
    <w:rsid w:val="00582312"/>
    <w:rsid w:val="0058479B"/>
    <w:rsid w:val="005876D3"/>
    <w:rsid w:val="005A1B52"/>
    <w:rsid w:val="005A3157"/>
    <w:rsid w:val="005B4BD4"/>
    <w:rsid w:val="005C7E7C"/>
    <w:rsid w:val="005D7B99"/>
    <w:rsid w:val="005E544A"/>
    <w:rsid w:val="005F1215"/>
    <w:rsid w:val="005F6AD4"/>
    <w:rsid w:val="0061135F"/>
    <w:rsid w:val="00611DE8"/>
    <w:rsid w:val="006253D8"/>
    <w:rsid w:val="006355F3"/>
    <w:rsid w:val="006377DB"/>
    <w:rsid w:val="00641135"/>
    <w:rsid w:val="00646555"/>
    <w:rsid w:val="00647B89"/>
    <w:rsid w:val="0065548C"/>
    <w:rsid w:val="00655CC0"/>
    <w:rsid w:val="00660D7D"/>
    <w:rsid w:val="00662BA6"/>
    <w:rsid w:val="00665477"/>
    <w:rsid w:val="00665856"/>
    <w:rsid w:val="00666352"/>
    <w:rsid w:val="00671B7D"/>
    <w:rsid w:val="006962A5"/>
    <w:rsid w:val="00696E79"/>
    <w:rsid w:val="006B757B"/>
    <w:rsid w:val="006F34A3"/>
    <w:rsid w:val="00702FD3"/>
    <w:rsid w:val="007155EF"/>
    <w:rsid w:val="00716E96"/>
    <w:rsid w:val="00720981"/>
    <w:rsid w:val="007266ED"/>
    <w:rsid w:val="007339DD"/>
    <w:rsid w:val="007352C0"/>
    <w:rsid w:val="00745D60"/>
    <w:rsid w:val="007576F8"/>
    <w:rsid w:val="00760DB0"/>
    <w:rsid w:val="00770313"/>
    <w:rsid w:val="007808A4"/>
    <w:rsid w:val="00782035"/>
    <w:rsid w:val="007924AE"/>
    <w:rsid w:val="007B6A1C"/>
    <w:rsid w:val="007C62F2"/>
    <w:rsid w:val="007D2797"/>
    <w:rsid w:val="007F129E"/>
    <w:rsid w:val="007F3AA2"/>
    <w:rsid w:val="00802DA3"/>
    <w:rsid w:val="008041B2"/>
    <w:rsid w:val="00815BFC"/>
    <w:rsid w:val="00816CFA"/>
    <w:rsid w:val="00822559"/>
    <w:rsid w:val="0083226D"/>
    <w:rsid w:val="0083433D"/>
    <w:rsid w:val="00840C31"/>
    <w:rsid w:val="00856F3C"/>
    <w:rsid w:val="00860599"/>
    <w:rsid w:val="00865907"/>
    <w:rsid w:val="00865B38"/>
    <w:rsid w:val="00866422"/>
    <w:rsid w:val="0086747E"/>
    <w:rsid w:val="0088685D"/>
    <w:rsid w:val="008B431D"/>
    <w:rsid w:val="008B785D"/>
    <w:rsid w:val="008D2894"/>
    <w:rsid w:val="008F3CC6"/>
    <w:rsid w:val="00920720"/>
    <w:rsid w:val="00926FA0"/>
    <w:rsid w:val="0093528E"/>
    <w:rsid w:val="0095150F"/>
    <w:rsid w:val="00951567"/>
    <w:rsid w:val="00977A92"/>
    <w:rsid w:val="00990F77"/>
    <w:rsid w:val="0099635E"/>
    <w:rsid w:val="009B06E6"/>
    <w:rsid w:val="009B19A1"/>
    <w:rsid w:val="009B2AEF"/>
    <w:rsid w:val="009C3DB1"/>
    <w:rsid w:val="009E02DD"/>
    <w:rsid w:val="009E124A"/>
    <w:rsid w:val="009E3121"/>
    <w:rsid w:val="009F193A"/>
    <w:rsid w:val="00A048C4"/>
    <w:rsid w:val="00A13C41"/>
    <w:rsid w:val="00A23533"/>
    <w:rsid w:val="00A300AF"/>
    <w:rsid w:val="00A31E85"/>
    <w:rsid w:val="00A359C0"/>
    <w:rsid w:val="00A42FD2"/>
    <w:rsid w:val="00A5184C"/>
    <w:rsid w:val="00A64E0F"/>
    <w:rsid w:val="00A755AE"/>
    <w:rsid w:val="00A84320"/>
    <w:rsid w:val="00A92911"/>
    <w:rsid w:val="00A93984"/>
    <w:rsid w:val="00A94083"/>
    <w:rsid w:val="00AA4099"/>
    <w:rsid w:val="00AB07DC"/>
    <w:rsid w:val="00AC1A50"/>
    <w:rsid w:val="00AD4D0F"/>
    <w:rsid w:val="00AE19E6"/>
    <w:rsid w:val="00AE7796"/>
    <w:rsid w:val="00AF0873"/>
    <w:rsid w:val="00B1272C"/>
    <w:rsid w:val="00B21B4E"/>
    <w:rsid w:val="00B33C8F"/>
    <w:rsid w:val="00B9262B"/>
    <w:rsid w:val="00B93DBF"/>
    <w:rsid w:val="00B94089"/>
    <w:rsid w:val="00B944FB"/>
    <w:rsid w:val="00BA27A2"/>
    <w:rsid w:val="00BA7D38"/>
    <w:rsid w:val="00BB4DF9"/>
    <w:rsid w:val="00BC1F1F"/>
    <w:rsid w:val="00BC760B"/>
    <w:rsid w:val="00BE668B"/>
    <w:rsid w:val="00BE74CB"/>
    <w:rsid w:val="00BF74E5"/>
    <w:rsid w:val="00C0559A"/>
    <w:rsid w:val="00C11E93"/>
    <w:rsid w:val="00C25179"/>
    <w:rsid w:val="00C26E02"/>
    <w:rsid w:val="00C41280"/>
    <w:rsid w:val="00C41DDF"/>
    <w:rsid w:val="00C519F7"/>
    <w:rsid w:val="00C56E7B"/>
    <w:rsid w:val="00C640A8"/>
    <w:rsid w:val="00C71801"/>
    <w:rsid w:val="00C72185"/>
    <w:rsid w:val="00C801C3"/>
    <w:rsid w:val="00C807B4"/>
    <w:rsid w:val="00C8295D"/>
    <w:rsid w:val="00C9376E"/>
    <w:rsid w:val="00CB0507"/>
    <w:rsid w:val="00CE4C7A"/>
    <w:rsid w:val="00CF256B"/>
    <w:rsid w:val="00CF412A"/>
    <w:rsid w:val="00D03758"/>
    <w:rsid w:val="00D143A4"/>
    <w:rsid w:val="00D22F47"/>
    <w:rsid w:val="00D670DF"/>
    <w:rsid w:val="00D7046A"/>
    <w:rsid w:val="00DB4CBB"/>
    <w:rsid w:val="00DB5519"/>
    <w:rsid w:val="00DC3AF2"/>
    <w:rsid w:val="00DC73CE"/>
    <w:rsid w:val="00DD0A9F"/>
    <w:rsid w:val="00DD1CA6"/>
    <w:rsid w:val="00DD43FA"/>
    <w:rsid w:val="00DE66E5"/>
    <w:rsid w:val="00E04EAC"/>
    <w:rsid w:val="00E103E3"/>
    <w:rsid w:val="00E2049B"/>
    <w:rsid w:val="00E260C6"/>
    <w:rsid w:val="00E35EF7"/>
    <w:rsid w:val="00E46E8A"/>
    <w:rsid w:val="00E548C3"/>
    <w:rsid w:val="00E67581"/>
    <w:rsid w:val="00E72638"/>
    <w:rsid w:val="00E816A0"/>
    <w:rsid w:val="00E91A4A"/>
    <w:rsid w:val="00E92AB6"/>
    <w:rsid w:val="00EB1636"/>
    <w:rsid w:val="00EB61A6"/>
    <w:rsid w:val="00EC5BB9"/>
    <w:rsid w:val="00F4686C"/>
    <w:rsid w:val="00F503AB"/>
    <w:rsid w:val="00F54E5B"/>
    <w:rsid w:val="00F8754F"/>
    <w:rsid w:val="00F920B7"/>
    <w:rsid w:val="00FA7EB1"/>
    <w:rsid w:val="00FB1A1F"/>
    <w:rsid w:val="00FB1F01"/>
    <w:rsid w:val="00FC780E"/>
    <w:rsid w:val="00FD1547"/>
    <w:rsid w:val="00FE1910"/>
    <w:rsid w:val="00FE1D0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76F30"/>
  <w15:docId w15:val="{85774FD0-9974-4FE0-98F5-386425B4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4083"/>
    <w:pPr>
      <w:spacing w:after="160" w:line="259" w:lineRule="auto"/>
    </w:pPr>
    <w:rPr>
      <w:lang w:val="en-US"/>
    </w:rPr>
  </w:style>
  <w:style w:type="paragraph" w:styleId="Heading2">
    <w:name w:val="heading 2"/>
    <w:basedOn w:val="Normal"/>
    <w:next w:val="Normal"/>
    <w:link w:val="Heading2Char"/>
    <w:uiPriority w:val="9"/>
    <w:unhideWhenUsed/>
    <w:qFormat/>
    <w:rsid w:val="00A9408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94083"/>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A94083"/>
    <w:pPr>
      <w:ind w:left="720"/>
      <w:contextualSpacing/>
    </w:pPr>
  </w:style>
  <w:style w:type="paragraph" w:styleId="FootnoteText">
    <w:name w:val="footnote text"/>
    <w:basedOn w:val="Normal"/>
    <w:link w:val="FootnoteTextChar"/>
    <w:uiPriority w:val="99"/>
    <w:semiHidden/>
    <w:unhideWhenUsed/>
    <w:rsid w:val="00A9408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4083"/>
    <w:rPr>
      <w:sz w:val="20"/>
      <w:szCs w:val="20"/>
    </w:rPr>
  </w:style>
  <w:style w:type="character" w:styleId="FootnoteReference">
    <w:name w:val="footnote reference"/>
    <w:basedOn w:val="DefaultParagraphFont"/>
    <w:uiPriority w:val="99"/>
    <w:semiHidden/>
    <w:unhideWhenUsed/>
    <w:rsid w:val="00A94083"/>
    <w:rPr>
      <w:vertAlign w:val="superscript"/>
    </w:rPr>
  </w:style>
  <w:style w:type="paragraph" w:styleId="Header">
    <w:name w:val="header"/>
    <w:basedOn w:val="Normal"/>
    <w:link w:val="HeaderChar"/>
    <w:uiPriority w:val="99"/>
    <w:unhideWhenUsed/>
    <w:rsid w:val="00A940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4083"/>
  </w:style>
  <w:style w:type="character" w:styleId="Hyperlink">
    <w:name w:val="Hyperlink"/>
    <w:basedOn w:val="DefaultParagraphFont"/>
    <w:uiPriority w:val="99"/>
    <w:unhideWhenUsed/>
    <w:rsid w:val="00A94083"/>
    <w:rPr>
      <w:color w:val="0000FF"/>
      <w:u w:val="single"/>
    </w:rPr>
  </w:style>
  <w:style w:type="paragraph" w:styleId="BodyText">
    <w:name w:val="Body Text"/>
    <w:basedOn w:val="Normal"/>
    <w:link w:val="BodyTextChar"/>
    <w:rsid w:val="00A94083"/>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94083"/>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A94083"/>
  </w:style>
  <w:style w:type="character" w:customStyle="1" w:styleId="shorttext">
    <w:name w:val="short_text"/>
    <w:basedOn w:val="DefaultParagraphFont"/>
    <w:rsid w:val="00A94083"/>
  </w:style>
  <w:style w:type="paragraph" w:styleId="BalloonText">
    <w:name w:val="Balloon Text"/>
    <w:basedOn w:val="Normal"/>
    <w:link w:val="BalloonTextChar"/>
    <w:uiPriority w:val="99"/>
    <w:semiHidden/>
    <w:unhideWhenUsed/>
    <w:rsid w:val="00A94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083"/>
    <w:rPr>
      <w:rFonts w:ascii="Tahoma" w:hAnsi="Tahoma" w:cs="Tahoma"/>
      <w:sz w:val="16"/>
      <w:szCs w:val="16"/>
    </w:rPr>
  </w:style>
  <w:style w:type="paragraph" w:customStyle="1" w:styleId="Bullets">
    <w:name w:val="Bullets"/>
    <w:basedOn w:val="Normal"/>
    <w:link w:val="BulletsChar"/>
    <w:qFormat/>
    <w:rsid w:val="00CF256B"/>
    <w:pPr>
      <w:numPr>
        <w:numId w:val="11"/>
      </w:numPr>
      <w:spacing w:before="60" w:after="0" w:line="240" w:lineRule="auto"/>
    </w:pPr>
    <w:rPr>
      <w:rFonts w:ascii="Times New Roman" w:eastAsia="Times New Roman" w:hAnsi="Times New Roman" w:cs="Angsana New"/>
      <w:noProof/>
    </w:rPr>
  </w:style>
  <w:style w:type="character" w:customStyle="1" w:styleId="BulletsChar">
    <w:name w:val="Bullets Char"/>
    <w:link w:val="Bullets"/>
    <w:rsid w:val="00CF256B"/>
    <w:rPr>
      <w:rFonts w:ascii="Times New Roman" w:eastAsia="Times New Roman" w:hAnsi="Times New Roman" w:cs="Angsana New"/>
      <w:noProof/>
      <w:lang w:val="en-US"/>
    </w:rPr>
  </w:style>
  <w:style w:type="paragraph" w:styleId="Footer">
    <w:name w:val="footer"/>
    <w:basedOn w:val="Normal"/>
    <w:link w:val="FooterChar"/>
    <w:uiPriority w:val="99"/>
    <w:unhideWhenUsed/>
    <w:rsid w:val="007339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9D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v@cv.jo.un.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154DF-D8B6-4616-9BFC-35B1EAA2A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2911</Words>
  <Characters>16595</Characters>
  <Application>Microsoft Office Word</Application>
  <DocSecurity>0</DocSecurity>
  <Lines>138</Lines>
  <Paragraphs>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blassy</dc:creator>
  <cp:lastModifiedBy>D B</cp:lastModifiedBy>
  <cp:revision>10</cp:revision>
  <cp:lastPrinted>2017-05-02T13:04:00Z</cp:lastPrinted>
  <dcterms:created xsi:type="dcterms:W3CDTF">2017-05-02T12:54:00Z</dcterms:created>
  <dcterms:modified xsi:type="dcterms:W3CDTF">2017-05-02T14:12:00Z</dcterms:modified>
</cp:coreProperties>
</file>