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8AB511" wp14:editId="185114F6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531427" w:rsidRDefault="00DB77DD" w:rsidP="00837100">
      <w:pPr>
        <w:tabs>
          <w:tab w:val="left" w:pos="1410"/>
        </w:tabs>
        <w:ind w:left="1410"/>
        <w:jc w:val="center"/>
        <w:rPr>
          <w:lang w:val="pt-PT"/>
        </w:rPr>
      </w:pPr>
      <w:r w:rsidRPr="00531427">
        <w:rPr>
          <w:b/>
          <w:sz w:val="28"/>
          <w:szCs w:val="28"/>
          <w:lang w:val="pt-PT"/>
        </w:rPr>
        <w:t>INDIVIDUAL CONSULTANT PROCUREMENT NOTICE</w:t>
      </w:r>
    </w:p>
    <w:p w14:paraId="46B86C1D" w14:textId="2DB44526" w:rsidR="00837100" w:rsidRPr="00531427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Pr="00531427">
        <w:rPr>
          <w:lang w:val="pt-PT"/>
        </w:rPr>
        <w:tab/>
      </w:r>
      <w:r w:rsidR="00063856" w:rsidRPr="00531427">
        <w:rPr>
          <w:lang w:val="pt-PT"/>
        </w:rPr>
        <w:tab/>
      </w:r>
      <w:r w:rsidR="009E2B22" w:rsidRPr="00531427">
        <w:rPr>
          <w:sz w:val="24"/>
          <w:szCs w:val="24"/>
          <w:lang w:val="pt-PT"/>
        </w:rPr>
        <w:t xml:space="preserve">Date: </w:t>
      </w:r>
      <w:r w:rsidR="00D925DA" w:rsidRPr="00531427">
        <w:rPr>
          <w:b/>
          <w:sz w:val="24"/>
          <w:szCs w:val="24"/>
          <w:lang w:val="pt-PT"/>
        </w:rPr>
        <w:t>2</w:t>
      </w:r>
      <w:r w:rsidR="00F3355B">
        <w:rPr>
          <w:b/>
          <w:sz w:val="24"/>
          <w:szCs w:val="24"/>
          <w:lang w:val="pt-PT"/>
        </w:rPr>
        <w:t>1</w:t>
      </w:r>
      <w:r w:rsidR="00D925DA" w:rsidRPr="00531427">
        <w:rPr>
          <w:b/>
          <w:sz w:val="24"/>
          <w:szCs w:val="24"/>
          <w:lang w:val="pt-PT"/>
        </w:rPr>
        <w:t xml:space="preserve"> June</w:t>
      </w:r>
      <w:r w:rsidR="00DA4238" w:rsidRPr="00531427">
        <w:rPr>
          <w:b/>
          <w:sz w:val="24"/>
          <w:szCs w:val="24"/>
          <w:lang w:val="pt-PT"/>
        </w:rPr>
        <w:t xml:space="preserve"> </w:t>
      </w:r>
      <w:r w:rsidR="00B034AB" w:rsidRPr="00531427">
        <w:rPr>
          <w:b/>
          <w:sz w:val="24"/>
          <w:szCs w:val="24"/>
          <w:lang w:val="pt-PT"/>
        </w:rPr>
        <w:t>201</w:t>
      </w:r>
      <w:r w:rsidR="00DA4238" w:rsidRPr="00531427">
        <w:rPr>
          <w:b/>
          <w:sz w:val="24"/>
          <w:szCs w:val="24"/>
          <w:lang w:val="pt-PT"/>
        </w:rPr>
        <w:t>9</w:t>
      </w:r>
    </w:p>
    <w:p w14:paraId="2C1861A3" w14:textId="77777777" w:rsidR="009E2B22" w:rsidRPr="00531427" w:rsidRDefault="00473CC8" w:rsidP="009E2B22">
      <w:pPr>
        <w:tabs>
          <w:tab w:val="left" w:pos="1410"/>
        </w:tabs>
        <w:rPr>
          <w:b/>
          <w:sz w:val="24"/>
          <w:szCs w:val="24"/>
          <w:lang w:val="pt-PT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D54A" wp14:editId="370C735E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389326C8" w:rsidR="009E2B22" w:rsidRPr="00531427" w:rsidRDefault="009E2B22" w:rsidP="00190EA1">
      <w:pPr>
        <w:tabs>
          <w:tab w:val="left" w:pos="1410"/>
        </w:tabs>
        <w:spacing w:after="0" w:line="240" w:lineRule="auto"/>
        <w:jc w:val="both"/>
        <w:rPr>
          <w:lang w:val="pt-PT"/>
        </w:rPr>
      </w:pPr>
      <w:r w:rsidRPr="00531427">
        <w:rPr>
          <w:b/>
          <w:lang w:val="pt-PT"/>
        </w:rPr>
        <w:t>Country:</w:t>
      </w:r>
      <w:r w:rsidR="006D320B" w:rsidRPr="00531427">
        <w:rPr>
          <w:b/>
          <w:lang w:val="pt-PT"/>
        </w:rPr>
        <w:t xml:space="preserve"> </w:t>
      </w:r>
      <w:r w:rsidR="006D320B" w:rsidRPr="00531427">
        <w:rPr>
          <w:lang w:val="pt-PT"/>
        </w:rPr>
        <w:t>Ca</w:t>
      </w:r>
      <w:r w:rsidR="00372513" w:rsidRPr="00531427">
        <w:rPr>
          <w:lang w:val="pt-PT"/>
        </w:rPr>
        <w:t>bo</w:t>
      </w:r>
      <w:r w:rsidR="006D320B" w:rsidRPr="00531427">
        <w:rPr>
          <w:lang w:val="pt-PT"/>
        </w:rPr>
        <w:t xml:space="preserve"> Verde</w:t>
      </w:r>
    </w:p>
    <w:p w14:paraId="0043ABAA" w14:textId="77777777" w:rsidR="00FB1848" w:rsidRPr="00531427" w:rsidRDefault="00FB1848" w:rsidP="00190EA1">
      <w:pPr>
        <w:tabs>
          <w:tab w:val="left" w:pos="1410"/>
        </w:tabs>
        <w:spacing w:after="0" w:line="240" w:lineRule="auto"/>
        <w:jc w:val="both"/>
        <w:rPr>
          <w:lang w:val="pt-PT"/>
        </w:rPr>
      </w:pPr>
    </w:p>
    <w:p w14:paraId="4F0957FA" w14:textId="45D22DAE" w:rsidR="00531427" w:rsidRPr="00531427" w:rsidRDefault="00E90323" w:rsidP="00F936F2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</w:rPr>
      </w:pPr>
      <w:proofErr w:type="spellStart"/>
      <w:r w:rsidRPr="00531427">
        <w:rPr>
          <w:rFonts w:asciiTheme="minorHAnsi" w:hAnsiTheme="minorHAnsi"/>
          <w:b/>
          <w:sz w:val="22"/>
          <w:szCs w:val="22"/>
        </w:rPr>
        <w:t>Description</w:t>
      </w:r>
      <w:proofErr w:type="spellEnd"/>
      <w:r w:rsidRPr="0053142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31427">
        <w:rPr>
          <w:rFonts w:asciiTheme="minorHAnsi" w:hAnsiTheme="minorHAnsi"/>
          <w:b/>
          <w:sz w:val="22"/>
          <w:szCs w:val="22"/>
        </w:rPr>
        <w:t>of</w:t>
      </w:r>
      <w:proofErr w:type="spellEnd"/>
      <w:r w:rsidRPr="0053142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31427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53142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531427">
        <w:rPr>
          <w:rFonts w:asciiTheme="minorHAnsi" w:hAnsiTheme="minorHAnsi"/>
          <w:b/>
          <w:sz w:val="22"/>
          <w:szCs w:val="22"/>
        </w:rPr>
        <w:t>assignment</w:t>
      </w:r>
      <w:proofErr w:type="spellEnd"/>
      <w:r w:rsidR="009E2B22" w:rsidRPr="00531427">
        <w:rPr>
          <w:rFonts w:asciiTheme="minorHAnsi" w:hAnsiTheme="minorHAnsi"/>
          <w:i/>
          <w:sz w:val="22"/>
          <w:szCs w:val="22"/>
        </w:rPr>
        <w:t>:</w:t>
      </w:r>
      <w:r w:rsidR="006D320B" w:rsidRPr="00531427">
        <w:rPr>
          <w:rFonts w:asciiTheme="minorHAnsi" w:hAnsiTheme="minorHAnsi"/>
          <w:i/>
          <w:sz w:val="22"/>
          <w:szCs w:val="22"/>
        </w:rPr>
        <w:t xml:space="preserve"> </w:t>
      </w:r>
      <w:r w:rsidR="00580AE2" w:rsidRPr="00531427">
        <w:rPr>
          <w:rFonts w:asciiTheme="minorHAnsi" w:hAnsiTheme="minorHAnsi" w:cs="Calibri"/>
          <w:i/>
          <w:sz w:val="22"/>
          <w:szCs w:val="22"/>
        </w:rPr>
        <w:t>“</w:t>
      </w:r>
      <w:r w:rsidR="00FB1848" w:rsidRPr="00531427">
        <w:rPr>
          <w:rFonts w:asciiTheme="minorHAnsi" w:eastAsia="Calibri" w:hAnsiTheme="minorHAnsi" w:cs="Calibri"/>
          <w:i/>
          <w:sz w:val="22"/>
          <w:szCs w:val="22"/>
        </w:rPr>
        <w:t>Consultoria Nacional</w:t>
      </w:r>
      <w:r w:rsidR="00531427">
        <w:rPr>
          <w:rFonts w:asciiTheme="minorHAnsi" w:eastAsia="Calibri" w:hAnsiTheme="minorHAnsi" w:cs="Calibri"/>
          <w:i/>
          <w:sz w:val="22"/>
          <w:szCs w:val="22"/>
        </w:rPr>
        <w:t xml:space="preserve"> </w:t>
      </w:r>
      <w:r w:rsidR="00531427" w:rsidRPr="00531427">
        <w:rPr>
          <w:rFonts w:asciiTheme="minorHAnsi" w:eastAsia="Calibri" w:hAnsiTheme="minorHAnsi" w:cs="Calibri"/>
          <w:color w:val="000000" w:themeColor="text1"/>
          <w:sz w:val="22"/>
          <w:szCs w:val="22"/>
        </w:rPr>
        <w:t>para desenvolver uma análise de custo-benefício sobre a introdução da Avaliação Ambiental Estratégica em Cabo Verde</w:t>
      </w:r>
      <w:r w:rsidR="00531427">
        <w:rPr>
          <w:rFonts w:asciiTheme="minorHAnsi" w:eastAsia="Calibri" w:hAnsiTheme="minorHAnsi" w:cs="Calibri"/>
          <w:color w:val="000000" w:themeColor="text1"/>
          <w:sz w:val="22"/>
          <w:szCs w:val="22"/>
        </w:rPr>
        <w:t>”</w:t>
      </w:r>
    </w:p>
    <w:p w14:paraId="53EE40C2" w14:textId="77777777" w:rsidR="00531427" w:rsidRPr="00BA4F48" w:rsidRDefault="00531427" w:rsidP="00F936F2">
      <w:pPr>
        <w:pStyle w:val="Normal1"/>
        <w:jc w:val="both"/>
        <w:rPr>
          <w:rFonts w:asciiTheme="minorHAnsi" w:hAnsiTheme="minorHAnsi"/>
          <w:b/>
          <w:sz w:val="22"/>
          <w:szCs w:val="22"/>
        </w:rPr>
      </w:pPr>
    </w:p>
    <w:p w14:paraId="11BE5BED" w14:textId="77777777" w:rsidR="00BA4F48" w:rsidRPr="00BA4F48" w:rsidRDefault="00FB1848" w:rsidP="00F936F2">
      <w:pPr>
        <w:pStyle w:val="Normal1"/>
        <w:jc w:val="both"/>
        <w:rPr>
          <w:rFonts w:asciiTheme="minorHAnsi" w:eastAsia="Calibri" w:hAnsiTheme="minorHAnsi" w:cs="Calibri"/>
          <w:color w:val="auto"/>
          <w:sz w:val="22"/>
          <w:szCs w:val="22"/>
        </w:rPr>
      </w:pPr>
      <w:r w:rsidRPr="00BA4F48">
        <w:rPr>
          <w:rFonts w:asciiTheme="minorHAnsi" w:hAnsiTheme="minorHAnsi"/>
          <w:b/>
          <w:sz w:val="22"/>
          <w:szCs w:val="22"/>
        </w:rPr>
        <w:t>P</w:t>
      </w:r>
      <w:r w:rsidR="009E2B22" w:rsidRPr="00BA4F48">
        <w:rPr>
          <w:rFonts w:asciiTheme="minorHAnsi" w:hAnsiTheme="minorHAnsi"/>
          <w:b/>
          <w:sz w:val="22"/>
          <w:szCs w:val="22"/>
        </w:rPr>
        <w:t xml:space="preserve">roject </w:t>
      </w:r>
      <w:proofErr w:type="spellStart"/>
      <w:r w:rsidR="009E2B22" w:rsidRPr="00BA4F48">
        <w:rPr>
          <w:rFonts w:asciiTheme="minorHAnsi" w:hAnsiTheme="minorHAnsi"/>
          <w:b/>
          <w:sz w:val="22"/>
          <w:szCs w:val="22"/>
        </w:rPr>
        <w:t>name</w:t>
      </w:r>
      <w:proofErr w:type="spellEnd"/>
      <w:r w:rsidR="009E2B22" w:rsidRPr="00BA4F48">
        <w:rPr>
          <w:rFonts w:asciiTheme="minorHAnsi" w:hAnsiTheme="minorHAnsi"/>
          <w:b/>
          <w:i/>
          <w:sz w:val="22"/>
          <w:szCs w:val="22"/>
        </w:rPr>
        <w:t>:</w:t>
      </w:r>
      <w:r w:rsidR="00CB5EB6" w:rsidRPr="00BA4F48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A4F48" w:rsidRPr="00BA4F48">
        <w:rPr>
          <w:rFonts w:asciiTheme="minorHAnsi" w:eastAsia="Calibri" w:hAnsiTheme="minorHAnsi" w:cs="Calibri"/>
          <w:color w:val="000000" w:themeColor="text1"/>
          <w:sz w:val="22"/>
          <w:szCs w:val="22"/>
        </w:rPr>
        <w:t xml:space="preserve">Integração da Conservação da Biodiversidade no Setor do Turismo em Sinergia com o Reforço do Sistema de Áreas Protegidas de Cabo Verde </w:t>
      </w:r>
      <w:r w:rsidR="00BA4F48" w:rsidRPr="00BA4F48">
        <w:rPr>
          <w:rFonts w:asciiTheme="minorHAnsi" w:eastAsia="Calibri" w:hAnsiTheme="minorHAnsi" w:cs="Calibri"/>
          <w:color w:val="auto"/>
          <w:sz w:val="22"/>
          <w:szCs w:val="22"/>
        </w:rPr>
        <w:t>(BIO-TUR)</w:t>
      </w:r>
    </w:p>
    <w:p w14:paraId="03AB6217" w14:textId="77777777" w:rsidR="00BA4F48" w:rsidRPr="00BA4F48" w:rsidRDefault="00BA4F48" w:rsidP="00F936F2">
      <w:pPr>
        <w:pStyle w:val="Normal1"/>
        <w:jc w:val="both"/>
        <w:rPr>
          <w:rFonts w:asciiTheme="minorHAnsi" w:hAnsiTheme="minorHAnsi"/>
          <w:b/>
          <w:sz w:val="22"/>
          <w:szCs w:val="22"/>
        </w:rPr>
      </w:pPr>
    </w:p>
    <w:p w14:paraId="4C890925" w14:textId="2001A92D" w:rsidR="00D25E90" w:rsidRDefault="009E2B22" w:rsidP="00BA4F48">
      <w:pPr>
        <w:pStyle w:val="Normal1"/>
        <w:rPr>
          <w:rFonts w:asciiTheme="minorHAnsi" w:hAnsiTheme="minorHAnsi"/>
          <w:sz w:val="22"/>
          <w:szCs w:val="22"/>
          <w:lang w:val="en-US"/>
        </w:rPr>
      </w:pPr>
      <w:r w:rsidRPr="00BA4F48">
        <w:rPr>
          <w:rFonts w:asciiTheme="minorHAnsi" w:hAnsiTheme="minorHAnsi"/>
          <w:b/>
          <w:sz w:val="22"/>
          <w:szCs w:val="22"/>
          <w:lang w:val="en-US"/>
        </w:rPr>
        <w:t>Period of assignment/services</w:t>
      </w:r>
      <w:r w:rsidR="00E90323" w:rsidRPr="00BA4F48">
        <w:rPr>
          <w:rFonts w:asciiTheme="minorHAnsi" w:hAnsiTheme="minorHAnsi"/>
          <w:b/>
          <w:sz w:val="22"/>
          <w:szCs w:val="22"/>
          <w:lang w:val="en-US"/>
        </w:rPr>
        <w:t xml:space="preserve"> (if applicable)</w:t>
      </w:r>
      <w:r w:rsidRPr="00BA4F48">
        <w:rPr>
          <w:rFonts w:asciiTheme="minorHAnsi" w:hAnsiTheme="minorHAnsi"/>
          <w:b/>
          <w:sz w:val="22"/>
          <w:szCs w:val="22"/>
          <w:lang w:val="en-US"/>
        </w:rPr>
        <w:t>:</w:t>
      </w:r>
      <w:r w:rsidR="006D320B" w:rsidRPr="00BA4F48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BA4F48">
        <w:rPr>
          <w:rFonts w:asciiTheme="minorHAnsi" w:hAnsiTheme="minorHAnsi"/>
          <w:i/>
          <w:sz w:val="22"/>
          <w:szCs w:val="22"/>
          <w:lang w:val="en-US"/>
        </w:rPr>
        <w:t>1</w:t>
      </w:r>
      <w:r w:rsidR="003B3CFE" w:rsidRPr="00BA4F48">
        <w:rPr>
          <w:rFonts w:asciiTheme="minorHAnsi" w:hAnsiTheme="minorHAnsi"/>
          <w:i/>
          <w:sz w:val="22"/>
          <w:szCs w:val="22"/>
          <w:lang w:val="en-US"/>
        </w:rPr>
        <w:t>5</w:t>
      </w:r>
      <w:r w:rsidR="007F1D35" w:rsidRPr="00BA4F48">
        <w:rPr>
          <w:rFonts w:asciiTheme="minorHAnsi" w:hAnsiTheme="minorHAnsi"/>
          <w:i/>
          <w:sz w:val="22"/>
          <w:szCs w:val="22"/>
          <w:lang w:val="en-US"/>
        </w:rPr>
        <w:t xml:space="preserve"> working</w:t>
      </w:r>
      <w:r w:rsidR="00193E2C" w:rsidRPr="00BA4F48">
        <w:rPr>
          <w:rFonts w:asciiTheme="minorHAnsi" w:hAnsiTheme="minorHAnsi"/>
          <w:i/>
          <w:sz w:val="22"/>
          <w:szCs w:val="22"/>
          <w:lang w:val="en-US"/>
        </w:rPr>
        <w:t xml:space="preserve"> days</w:t>
      </w:r>
      <w:r w:rsidR="00B034AB" w:rsidRPr="00BA4F48">
        <w:rPr>
          <w:rFonts w:asciiTheme="minorHAnsi" w:hAnsiTheme="minorHAnsi"/>
          <w:i/>
          <w:sz w:val="22"/>
          <w:szCs w:val="22"/>
          <w:lang w:val="en-US"/>
        </w:rPr>
        <w:t xml:space="preserve"> </w:t>
      </w:r>
      <w:r w:rsidR="00193E2C" w:rsidRPr="00BA4F48">
        <w:rPr>
          <w:rFonts w:asciiTheme="minorHAnsi" w:hAnsiTheme="minorHAnsi"/>
          <w:sz w:val="22"/>
          <w:szCs w:val="22"/>
          <w:lang w:val="en-US"/>
        </w:rPr>
        <w:t xml:space="preserve">   </w:t>
      </w:r>
    </w:p>
    <w:p w14:paraId="54741869" w14:textId="77777777" w:rsidR="00BA4F48" w:rsidRPr="00BA4F48" w:rsidRDefault="00BA4F48" w:rsidP="00BA4F48">
      <w:pPr>
        <w:pStyle w:val="Normal1"/>
        <w:rPr>
          <w:rFonts w:asciiTheme="minorHAnsi" w:hAnsiTheme="minorHAnsi"/>
          <w:b/>
          <w:sz w:val="22"/>
          <w:szCs w:val="22"/>
          <w:lang w:val="en-US"/>
        </w:rPr>
      </w:pPr>
    </w:p>
    <w:p w14:paraId="4030A6D6" w14:textId="034FB19D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CD18D9">
        <w:rPr>
          <w:b/>
          <w:u w:val="single"/>
        </w:rPr>
        <w:t>15</w:t>
      </w:r>
      <w:r w:rsidR="00711951">
        <w:rPr>
          <w:b/>
          <w:u w:val="single"/>
        </w:rPr>
        <w:t xml:space="preserve"> </w:t>
      </w:r>
      <w:r w:rsidR="00CD18D9">
        <w:rPr>
          <w:b/>
          <w:u w:val="single"/>
        </w:rPr>
        <w:t xml:space="preserve">de </w:t>
      </w:r>
      <w:proofErr w:type="spellStart"/>
      <w:r w:rsidR="00CD18D9">
        <w:rPr>
          <w:b/>
          <w:u w:val="single"/>
        </w:rPr>
        <w:t>Julho</w:t>
      </w:r>
      <w:proofErr w:type="spellEnd"/>
      <w:r w:rsidR="00711951">
        <w:rPr>
          <w:b/>
          <w:u w:val="single"/>
        </w:rPr>
        <w:t xml:space="preserve"> </w:t>
      </w:r>
      <w:r w:rsidR="0051492B">
        <w:rPr>
          <w:b/>
          <w:u w:val="single"/>
        </w:rPr>
        <w:t>201</w:t>
      </w:r>
      <w:r w:rsidR="00372513">
        <w:rPr>
          <w:b/>
          <w:u w:val="single"/>
        </w:rPr>
        <w:t>9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 xml:space="preserve">0 </w:t>
      </w:r>
      <w:r w:rsidR="004B351A">
        <w:rPr>
          <w:b/>
          <w:u w:val="single"/>
        </w:rPr>
        <w:t>(</w:t>
      </w:r>
      <w:proofErr w:type="spellStart"/>
      <w:r w:rsidR="004B351A">
        <w:rPr>
          <w:b/>
          <w:u w:val="single"/>
        </w:rPr>
        <w:t>horário</w:t>
      </w:r>
      <w:proofErr w:type="spellEnd"/>
      <w:r w:rsidR="004B351A">
        <w:rPr>
          <w:b/>
          <w:u w:val="single"/>
        </w:rPr>
        <w:t xml:space="preserve"> de C</w:t>
      </w:r>
      <w:r w:rsidR="00DC642C" w:rsidRPr="00D06145">
        <w:rPr>
          <w:b/>
          <w:u w:val="single"/>
        </w:rPr>
        <w:t>a</w:t>
      </w:r>
      <w:r w:rsidR="004B351A">
        <w:rPr>
          <w:b/>
          <w:u w:val="single"/>
        </w:rPr>
        <w:t>bo</w:t>
      </w:r>
      <w:r w:rsidR="00DC642C" w:rsidRPr="00D06145">
        <w:rPr>
          <w:b/>
          <w:u w:val="single"/>
        </w:rPr>
        <w:t xml:space="preserve"> Verde</w:t>
      </w:r>
      <w:r w:rsidR="004B351A">
        <w:rPr>
          <w:b/>
          <w:u w:val="single"/>
        </w:rPr>
        <w:t>)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29DCF" wp14:editId="265D050A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70767" wp14:editId="1203F228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07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A60C" wp14:editId="5587F91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DA60C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F1CB" wp14:editId="527A7933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4518660"/>
                <wp:effectExtent l="0" t="0" r="11430" b="1524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451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2E0A2C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2E0A2C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</w:p>
                          <w:p w14:paraId="58CC46CE" w14:textId="7777777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a)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Habilitações</w:t>
                            </w:r>
                            <w:proofErr w:type="spellEnd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Académicas</w:t>
                            </w:r>
                            <w:proofErr w:type="spellEnd"/>
                          </w:p>
                          <w:p w14:paraId="7AB05589" w14:textId="32100191" w:rsidR="008B54AD" w:rsidRDefault="008B54AD" w:rsidP="008B54AD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Habilitação académica de mestrado nas áreas de Economia, Finança Publica, ou outras áreas </w:t>
                            </w:r>
                            <w:r w:rsidR="00F46C47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afins</w:t>
                            </w:r>
                            <w:r w:rsidR="00986B39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,</w:t>
                            </w:r>
                          </w:p>
                          <w:p w14:paraId="59CE6A2B" w14:textId="626F5C32" w:rsidR="008B54AD" w:rsidRDefault="008B54AD" w:rsidP="008B54AD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Habilitação académica de douramento nas áreas de Economia, Finança Publica, ou outras áreas avaliadas como adequadas para desenvolver o trabalho da consultoria é uma avantajem.</w:t>
                            </w:r>
                          </w:p>
                          <w:p w14:paraId="6530D3F6" w14:textId="77777777" w:rsidR="008B54AD" w:rsidRDefault="008B54AD" w:rsidP="008B54AD">
                            <w:pPr>
                              <w:spacing w:after="0"/>
                              <w:ind w:left="284"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4F954B80" w14:textId="158BE8ED" w:rsidR="008B54AD" w:rsidRPr="008B54AD" w:rsidRDefault="008B54AD" w:rsidP="008B54AD">
                            <w:pPr>
                              <w:jc w:val="both"/>
                              <w:rPr>
                                <w:rFonts w:eastAsia="Times New Roman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8B54AD">
                              <w:rPr>
                                <w:rFonts w:eastAsia="Times New Roman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  <w:t xml:space="preserve">b) </w:t>
                            </w:r>
                            <w:r w:rsidR="0080203C" w:rsidRPr="008B54AD">
                              <w:rPr>
                                <w:rFonts w:eastAsia="Times New Roman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  <w:t>Experiência</w:t>
                            </w:r>
                            <w:r w:rsidRPr="008B54AD">
                              <w:rPr>
                                <w:rFonts w:eastAsia="Times New Roman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  <w:t xml:space="preserve"> profissional</w:t>
                            </w:r>
                          </w:p>
                          <w:p w14:paraId="2D7E3D9A" w14:textId="4C28495F" w:rsidR="008B54AD" w:rsidRDefault="008B54AD" w:rsidP="008B54AD">
                            <w:pPr>
                              <w:jc w:val="both"/>
                              <w:rPr>
                                <w:rFonts w:eastAsia="Times New Roman" w:cs="Times New Roman"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Serão consideradas importantes as seguintes habilidades e experiências profissionais:</w:t>
                            </w:r>
                          </w:p>
                          <w:p w14:paraId="5F0DF717" w14:textId="77777777" w:rsidR="008B54AD" w:rsidRDefault="008B54AD" w:rsidP="008B54AD">
                            <w:pPr>
                              <w:numPr>
                                <w:ilvl w:val="0"/>
                                <w:numId w:val="47"/>
                              </w:numPr>
                              <w:ind w:left="284" w:hanging="284"/>
                              <w:contextualSpacing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Ter pelo menos 10 anos de experiência comprovada no desenvolvimento de trabalhos de tipo económico-financeiro, com particular enfâse para as necessidades financeiras das Instituições Publicas.</w:t>
                            </w:r>
                          </w:p>
                          <w:p w14:paraId="35CD0566" w14:textId="7873EC1B" w:rsidR="008B54AD" w:rsidRDefault="008B54AD" w:rsidP="008B54AD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Experiências de trabalho no âmbito da avaliação de impactos sociais e ambientais e sua gestão no planeamento estratégico, sectorial e/ou territorial ou ter experiência comprovada no desenvolvimento de processos de Avaliação Ambiental Estratégica.</w:t>
                            </w:r>
                          </w:p>
                          <w:p w14:paraId="1554DDF1" w14:textId="359FDD52" w:rsidR="008B54AD" w:rsidRDefault="008B54AD" w:rsidP="008B54AD">
                            <w:pPr>
                              <w:numPr>
                                <w:ilvl w:val="0"/>
                                <w:numId w:val="47"/>
                              </w:numPr>
                              <w:ind w:left="284" w:hanging="284"/>
                              <w:contextualSpacing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Demonstrada produção de publicações e documentos técnicos relevantes (artigos, diretrizes, documentos de planeamento, etc.) sobre a análise das necessidades financeiras de Instituições Publicas.</w:t>
                            </w:r>
                          </w:p>
                          <w:p w14:paraId="07DBEAB7" w14:textId="77777777" w:rsidR="008B54AD" w:rsidRDefault="008B54AD" w:rsidP="008B54AD">
                            <w:pPr>
                              <w:ind w:left="284"/>
                              <w:contextualSpacing/>
                              <w:jc w:val="both"/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1AC81BAA" w14:textId="77777777" w:rsidR="008B54AD" w:rsidRPr="008B54AD" w:rsidRDefault="008B54AD" w:rsidP="008B54AD">
                            <w:pPr>
                              <w:jc w:val="both"/>
                              <w:rPr>
                                <w:rFonts w:eastAsia="Cambria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8B54AD">
                              <w:rPr>
                                <w:rFonts w:eastAsia="Calibri" w:cs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  <w:t>c) Língua</w:t>
                            </w:r>
                          </w:p>
                          <w:p w14:paraId="09DA108B" w14:textId="77777777" w:rsidR="008B54AD" w:rsidRDefault="008B54AD" w:rsidP="008B54AD">
                            <w:pPr>
                              <w:numPr>
                                <w:ilvl w:val="0"/>
                                <w:numId w:val="46"/>
                              </w:numPr>
                              <w:ind w:left="284" w:hanging="284"/>
                              <w:contextualSpacing/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eastAsia="Calibri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Excelente conhecimento de Português falado e escrito. Conhecimento do Inglês falado e escrito </w:t>
                            </w: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é uma avantajem</w:t>
                            </w:r>
                            <w:r>
                              <w:rPr>
                                <w:rFonts w:eastAsia="Calibri" w:cs="Times New Roman"/>
                                <w:sz w:val="20"/>
                                <w:szCs w:val="20"/>
                                <w:lang w:val="pt-PT"/>
                              </w:rPr>
                              <w:t>.</w:t>
                            </w:r>
                          </w:p>
                          <w:p w14:paraId="159651B1" w14:textId="77777777" w:rsidR="003B3CFE" w:rsidRPr="002E0A2C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49026DB0" w:rsidR="00190EA1" w:rsidRPr="002E0A2C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b/>
                                <w:lang w:val="pt-PT"/>
                              </w:rPr>
                            </w:pPr>
                            <w:r w:rsidRPr="002E0A2C">
                              <w:rPr>
                                <w:b/>
                                <w:lang w:val="pt-PT"/>
                              </w:rPr>
                              <w:t xml:space="preserve">Mais informação </w:t>
                            </w:r>
                            <w:r w:rsidR="00E259F1">
                              <w:rPr>
                                <w:b/>
                                <w:lang w:val="pt-PT"/>
                              </w:rPr>
                              <w:t>n</w:t>
                            </w:r>
                            <w:r w:rsidRPr="002E0A2C">
                              <w:rPr>
                                <w:b/>
                                <w:lang w:val="pt-PT"/>
                              </w:rPr>
                              <w:t>o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AF1C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-14.4pt;margin-top:27.85pt;width:501.6pt;height:35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">
                <v:textbox>
                  <w:txbxContent>
                    <w:p w14:paraId="68810F11" w14:textId="79B4510D" w:rsidR="0071253B" w:rsidRPr="002E0A2C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2E0A2C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2C62FE04" w14:textId="77777777" w:rsidR="00372513" w:rsidRPr="002E0A2C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</w:rPr>
                      </w:pPr>
                    </w:p>
                    <w:p w14:paraId="58CC46CE" w14:textId="7777777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a)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Habilitações</w:t>
                      </w:r>
                      <w:proofErr w:type="spellEnd"/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Académicas</w:t>
                      </w:r>
                      <w:proofErr w:type="spellEnd"/>
                    </w:p>
                    <w:p w14:paraId="7AB05589" w14:textId="32100191" w:rsidR="008B54AD" w:rsidRDefault="008B54AD" w:rsidP="008B54AD">
                      <w:pPr>
                        <w:numPr>
                          <w:ilvl w:val="0"/>
                          <w:numId w:val="46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 xml:space="preserve">Habilitação académica de mestrado nas áreas de Economia, Finança Publica, ou outras áreas </w:t>
                      </w:r>
                      <w:r w:rsidR="00F46C47"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afins</w:t>
                      </w:r>
                      <w:r w:rsidR="00986B39"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,</w:t>
                      </w:r>
                    </w:p>
                    <w:p w14:paraId="59CE6A2B" w14:textId="626F5C32" w:rsidR="008B54AD" w:rsidRDefault="008B54AD" w:rsidP="008B54AD">
                      <w:pPr>
                        <w:numPr>
                          <w:ilvl w:val="0"/>
                          <w:numId w:val="46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Habilitação académica de douramento nas áreas de Economia, Finança Publica, ou outras áreas avaliadas como adequadas para desenvolver o trabalho da consultoria é uma avantajem.</w:t>
                      </w:r>
                    </w:p>
                    <w:p w14:paraId="6530D3F6" w14:textId="77777777" w:rsidR="008B54AD" w:rsidRDefault="008B54AD" w:rsidP="008B54AD">
                      <w:pPr>
                        <w:spacing w:after="0"/>
                        <w:ind w:left="284"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</w:p>
                    <w:p w14:paraId="4F954B80" w14:textId="158BE8ED" w:rsidR="008B54AD" w:rsidRPr="008B54AD" w:rsidRDefault="008B54AD" w:rsidP="008B54AD">
                      <w:pPr>
                        <w:jc w:val="both"/>
                        <w:rPr>
                          <w:rFonts w:eastAsia="Times New Roman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</w:pPr>
                      <w:r w:rsidRPr="008B54AD">
                        <w:rPr>
                          <w:rFonts w:eastAsia="Times New Roman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  <w:t xml:space="preserve">b) </w:t>
                      </w:r>
                      <w:r w:rsidR="0080203C" w:rsidRPr="008B54AD">
                        <w:rPr>
                          <w:rFonts w:eastAsia="Times New Roman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  <w:t>Experiência</w:t>
                      </w:r>
                      <w:r w:rsidRPr="008B54AD">
                        <w:rPr>
                          <w:rFonts w:eastAsia="Times New Roman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  <w:t xml:space="preserve"> profissional</w:t>
                      </w:r>
                    </w:p>
                    <w:p w14:paraId="2D7E3D9A" w14:textId="4C28495F" w:rsidR="008B54AD" w:rsidRDefault="008B54AD" w:rsidP="008B54AD">
                      <w:pPr>
                        <w:jc w:val="both"/>
                        <w:rPr>
                          <w:rFonts w:eastAsia="Times New Roman" w:cs="Times New Roman"/>
                          <w:i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Serão consideradas importantes as seguintes habilidades e experiências profissionais:</w:t>
                      </w:r>
                    </w:p>
                    <w:p w14:paraId="5F0DF717" w14:textId="77777777" w:rsidR="008B54AD" w:rsidRDefault="008B54AD" w:rsidP="008B54AD">
                      <w:pPr>
                        <w:numPr>
                          <w:ilvl w:val="0"/>
                          <w:numId w:val="47"/>
                        </w:numPr>
                        <w:ind w:left="284" w:hanging="284"/>
                        <w:contextualSpacing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Ter pelo menos 10 anos de experiência comprovada no desenvolvimento de trabalhos de tipo económico-financeiro, com particular enfâse para as necessidades financeiras das Instituições Publicas.</w:t>
                      </w:r>
                    </w:p>
                    <w:p w14:paraId="35CD0566" w14:textId="7873EC1B" w:rsidR="008B54AD" w:rsidRDefault="008B54AD" w:rsidP="008B54AD">
                      <w:pPr>
                        <w:numPr>
                          <w:ilvl w:val="0"/>
                          <w:numId w:val="46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Experiências de trabalho no âmbito da avaliação de impactos sociais e ambientais e sua gestão no planeamento estratégico, sectorial e/ou territorial ou ter experiência comprovada no desenvolvimento de processos de Avaliação Ambiental Estratégica.</w:t>
                      </w:r>
                    </w:p>
                    <w:p w14:paraId="1554DDF1" w14:textId="359FDD52" w:rsidR="008B54AD" w:rsidRDefault="008B54AD" w:rsidP="008B54AD">
                      <w:pPr>
                        <w:numPr>
                          <w:ilvl w:val="0"/>
                          <w:numId w:val="47"/>
                        </w:numPr>
                        <w:ind w:left="284" w:hanging="284"/>
                        <w:contextualSpacing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Demonstrada produção de publicações e documentos técnicos relevantes (artigos, diretrizes, documentos de planeamento, etc.) sobre a análise das necessidades financeiras de Instituições Publicas.</w:t>
                      </w:r>
                    </w:p>
                    <w:p w14:paraId="07DBEAB7" w14:textId="77777777" w:rsidR="008B54AD" w:rsidRDefault="008B54AD" w:rsidP="008B54AD">
                      <w:pPr>
                        <w:ind w:left="284"/>
                        <w:contextualSpacing/>
                        <w:jc w:val="both"/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</w:pPr>
                    </w:p>
                    <w:p w14:paraId="1AC81BAA" w14:textId="77777777" w:rsidR="008B54AD" w:rsidRPr="008B54AD" w:rsidRDefault="008B54AD" w:rsidP="008B54AD">
                      <w:pPr>
                        <w:jc w:val="both"/>
                        <w:rPr>
                          <w:rFonts w:eastAsia="Cambria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</w:pPr>
                      <w:r w:rsidRPr="008B54AD">
                        <w:rPr>
                          <w:rFonts w:eastAsia="Calibri" w:cs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  <w:t>c) Língua</w:t>
                      </w:r>
                    </w:p>
                    <w:p w14:paraId="09DA108B" w14:textId="77777777" w:rsidR="008B54AD" w:rsidRDefault="008B54AD" w:rsidP="008B54AD">
                      <w:pPr>
                        <w:numPr>
                          <w:ilvl w:val="0"/>
                          <w:numId w:val="46"/>
                        </w:numPr>
                        <w:ind w:left="284" w:hanging="284"/>
                        <w:contextualSpacing/>
                        <w:jc w:val="both"/>
                        <w:rPr>
                          <w:rFonts w:cs="Times New Roman"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eastAsia="Calibri" w:cs="Times New Roman"/>
                          <w:sz w:val="20"/>
                          <w:szCs w:val="20"/>
                          <w:lang w:val="pt-PT"/>
                        </w:rPr>
                        <w:t xml:space="preserve">Excelente conhecimento de Português falado e escrito. Conhecimento do Inglês falado e escrito </w:t>
                      </w: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val="pt-PT"/>
                        </w:rPr>
                        <w:t>é uma avantajem</w:t>
                      </w:r>
                      <w:r>
                        <w:rPr>
                          <w:rFonts w:eastAsia="Calibri" w:cs="Times New Roman"/>
                          <w:sz w:val="20"/>
                          <w:szCs w:val="20"/>
                          <w:lang w:val="pt-PT"/>
                        </w:rPr>
                        <w:t>.</w:t>
                      </w:r>
                    </w:p>
                    <w:p w14:paraId="159651B1" w14:textId="77777777" w:rsidR="003B3CFE" w:rsidRPr="002E0A2C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49026DB0" w:rsidR="00190EA1" w:rsidRPr="002E0A2C" w:rsidRDefault="00372513" w:rsidP="00372513">
                      <w:pPr>
                        <w:spacing w:before="120" w:after="0" w:line="240" w:lineRule="auto"/>
                        <w:jc w:val="both"/>
                        <w:rPr>
                          <w:b/>
                          <w:lang w:val="pt-PT"/>
                        </w:rPr>
                      </w:pPr>
                      <w:r w:rsidRPr="002E0A2C">
                        <w:rPr>
                          <w:b/>
                          <w:lang w:val="pt-PT"/>
                        </w:rPr>
                        <w:t xml:space="preserve">Mais informação </w:t>
                      </w:r>
                      <w:r w:rsidR="00E259F1">
                        <w:rPr>
                          <w:b/>
                          <w:lang w:val="pt-PT"/>
                        </w:rPr>
                        <w:t>n</w:t>
                      </w:r>
                      <w:r w:rsidRPr="002E0A2C">
                        <w:rPr>
                          <w:b/>
                          <w:lang w:val="pt-PT"/>
                        </w:rPr>
                        <w:t>o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005ED2C7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3A0C13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79D3818" w14:textId="50C8D503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272DF8DD">
                <wp:simplePos x="0" y="0"/>
                <wp:positionH relativeFrom="column">
                  <wp:posOffset>-182880</wp:posOffset>
                </wp:positionH>
                <wp:positionV relativeFrom="paragraph">
                  <wp:posOffset>129540</wp:posOffset>
                </wp:positionV>
                <wp:extent cx="6446520" cy="3070860"/>
                <wp:effectExtent l="0" t="0" r="11430" b="1524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6520" cy="307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3DF9F66C" w:rsidR="0019696C" w:rsidRPr="001C1268" w:rsidRDefault="0019696C" w:rsidP="00E259F1">
                            <w:pPr>
                              <w:pStyle w:val="Normal1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All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applications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should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submitted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to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 xml:space="preserve"> email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</w:rPr>
                              <w:t>address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hyperlink r:id="rId14" w:history="1">
                              <w:r w:rsidRPr="001C1268">
                                <w:rPr>
                                  <w:rStyle w:val="Hyperlink"/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procurement.cv@cv.jo.un.org</w:t>
                              </w:r>
                            </w:hyperlink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indicating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following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CC3482"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reference</w:t>
                            </w:r>
                            <w:proofErr w:type="spellEnd"/>
                            <w:r w:rsidR="00CC3482"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:</w:t>
                            </w:r>
                            <w:r w:rsidR="00B034AB" w:rsidRPr="001C126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C1268" w:rsidRPr="001C1268">
                              <w:rPr>
                                <w:rFonts w:asciiTheme="minorHAns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“</w:t>
                            </w:r>
                            <w:r w:rsidR="001C1268" w:rsidRPr="001C1268">
                              <w:rPr>
                                <w:rFonts w:asciiTheme="minorHAnsi" w:eastAsia="Calibri" w:hAnsiTheme="minorHAnsi" w:cs="Calibr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Consultoria Nacional </w:t>
                            </w:r>
                            <w:r w:rsidR="001C1268" w:rsidRPr="001C1268">
                              <w:rPr>
                                <w:rFonts w:asciiTheme="minorHAnsi" w:eastAsia="Calibri" w:hAnsiTheme="minorHAnsi" w:cs="Calibri"/>
                                <w:b/>
                                <w:color w:val="000000" w:themeColor="text1"/>
                                <w:sz w:val="22"/>
                                <w:szCs w:val="22"/>
                                <w:u w:val="single"/>
                              </w:rPr>
                              <w:t>para desenvolver uma análise de custo-benefício sobre a introdução da Avaliação Ambiental Estratégica em Cabo Verde</w:t>
                            </w:r>
                            <w:r w:rsidR="00E259F1" w:rsidRPr="001C1268">
                              <w:rPr>
                                <w:rFonts w:asciiTheme="minorHAnsi" w:eastAsia="Times New Roman" w:hAnsiTheme="minorHAnsi"/>
                                <w:i/>
                                <w:sz w:val="22"/>
                                <w:szCs w:val="22"/>
                              </w:rPr>
                              <w:t>”</w:t>
                            </w:r>
                            <w:r w:rsidR="005C4584" w:rsidRPr="001C126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190EA1"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by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259F1" w:rsidRPr="001C12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15 Julho</w:t>
                            </w:r>
                            <w:r w:rsidR="00523E53" w:rsidRPr="001C12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372513" w:rsidRPr="001C12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2019</w:t>
                            </w:r>
                            <w:r w:rsidRPr="001C126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1C126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</w:rPr>
                              <w:t>at</w:t>
                            </w:r>
                            <w:proofErr w:type="spellEnd"/>
                            <w:r w:rsidRPr="001C1268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1C12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16H</w:t>
                            </w:r>
                            <w:r w:rsidR="00190EA1" w:rsidRPr="001C12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Pr="001C1268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E259F1"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horário de Cabo</w:t>
                            </w:r>
                            <w:r w:rsidR="00190EA1"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Verde</w:t>
                            </w:r>
                            <w:r w:rsidRPr="001C126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) COB.</w:t>
                            </w:r>
                          </w:p>
                          <w:p w14:paraId="24E79C55" w14:textId="77777777" w:rsidR="00E259F1" w:rsidRPr="001C1268" w:rsidRDefault="00E259F1" w:rsidP="00E259F1">
                            <w:pPr>
                              <w:pStyle w:val="Normal1"/>
                              <w:jc w:val="both"/>
                              <w:rPr>
                                <w:rFonts w:asciiTheme="minorHAnsi" w:eastAsia="Times New Roman" w:hAnsiTheme="minorHAnsi" w:cs="Times New Roman"/>
                                <w:i/>
                                <w:color w:val="auto"/>
                                <w:sz w:val="22"/>
                                <w:szCs w:val="22"/>
                                <w:lang w:eastAsia="pt-PT"/>
                              </w:rPr>
                            </w:pPr>
                          </w:p>
                          <w:p w14:paraId="3F2BE1B3" w14:textId="6A42B175" w:rsidR="0019696C" w:rsidRPr="00A0109B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A010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1B9EBD6F" w14:textId="77777777" w:rsidR="00A0109B" w:rsidRPr="00A0109B" w:rsidRDefault="00A0109B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5904FE8C" w14:textId="23B4E71D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Carta de manifestação de interesse e disponibilidade imediata, de acordo com o </w:t>
                            </w:r>
                            <w:proofErr w:type="spellStart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;</w:t>
                            </w:r>
                          </w:p>
                          <w:p w14:paraId="2FA62EEE" w14:textId="6011AE0F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 e formulário P11 (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97242C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97242C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), indicando a experiência profissional prévia em funções similares, qualificações académicas, contactos pessoais e três referências profissionais;</w:t>
                            </w:r>
                          </w:p>
                          <w:p w14:paraId="156333C9" w14:textId="69A392C4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financeira, de acordo com as indicações contidas neste 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TdR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. </w:t>
                            </w:r>
                          </w:p>
                          <w:p w14:paraId="4D13F509" w14:textId="77777777" w:rsidR="00D32848" w:rsidRDefault="00D32848" w:rsidP="00A0109B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Pr="0097242C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97242C"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97242C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580AE2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580AE2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580AE2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14.4pt;margin-top:10.2pt;width:507.6pt;height:24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">
                <v:textbox>
                  <w:txbxContent>
                    <w:p w14:paraId="77A0C3EB" w14:textId="3DF9F66C" w:rsidR="0019696C" w:rsidRPr="001C1268" w:rsidRDefault="0019696C" w:rsidP="00E259F1">
                      <w:pPr>
                        <w:pStyle w:val="Normal1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All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applications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should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be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submitted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to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 xml:space="preserve"> email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</w:rPr>
                        <w:t>address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hyperlink r:id="rId15" w:history="1">
                        <w:r w:rsidRPr="001C1268">
                          <w:rPr>
                            <w:rStyle w:val="Hyperlink"/>
                            <w:rFonts w:asciiTheme="minorHAnsi" w:hAnsiTheme="minorHAnsi" w:cstheme="minorHAnsi"/>
                            <w:sz w:val="22"/>
                            <w:szCs w:val="22"/>
                          </w:rPr>
                          <w:t>procurement.cv@cv.jo.un.org</w:t>
                        </w:r>
                      </w:hyperlink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indicating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following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CC3482"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reference</w:t>
                      </w:r>
                      <w:proofErr w:type="spellEnd"/>
                      <w:r w:rsidR="00CC3482"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:</w:t>
                      </w:r>
                      <w:r w:rsidR="00B034AB" w:rsidRPr="001C126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1C1268" w:rsidRPr="001C1268">
                        <w:rPr>
                          <w:rFonts w:asciiTheme="minorHAnsi" w:hAnsiTheme="minorHAnsi" w:cs="Calibri"/>
                          <w:b/>
                          <w:i/>
                          <w:sz w:val="22"/>
                          <w:szCs w:val="22"/>
                          <w:u w:val="single"/>
                        </w:rPr>
                        <w:t>“</w:t>
                      </w:r>
                      <w:r w:rsidR="001C1268" w:rsidRPr="001C1268">
                        <w:rPr>
                          <w:rFonts w:asciiTheme="minorHAnsi" w:eastAsia="Calibri" w:hAnsiTheme="minorHAnsi" w:cs="Calibri"/>
                          <w:b/>
                          <w:i/>
                          <w:sz w:val="22"/>
                          <w:szCs w:val="22"/>
                          <w:u w:val="single"/>
                        </w:rPr>
                        <w:t xml:space="preserve">Consultoria Nacional </w:t>
                      </w:r>
                      <w:r w:rsidR="001C1268" w:rsidRPr="001C1268">
                        <w:rPr>
                          <w:rFonts w:asciiTheme="minorHAnsi" w:eastAsia="Calibri" w:hAnsiTheme="minorHAnsi" w:cs="Calibri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  <w:t>para desenvolver uma análise de custo-benefício sobre a introdução da Avaliação Ambiental Estratégica em Cabo Verde</w:t>
                      </w:r>
                      <w:r w:rsidR="00E259F1" w:rsidRPr="001C1268">
                        <w:rPr>
                          <w:rFonts w:asciiTheme="minorHAnsi" w:eastAsia="Times New Roman" w:hAnsiTheme="minorHAnsi"/>
                          <w:i/>
                          <w:sz w:val="22"/>
                          <w:szCs w:val="22"/>
                        </w:rPr>
                        <w:t>”</w:t>
                      </w:r>
                      <w:r w:rsidR="005C4584" w:rsidRPr="001C1268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190EA1"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by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259F1" w:rsidRPr="001C12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15 Julho</w:t>
                      </w:r>
                      <w:r w:rsidR="00523E53" w:rsidRPr="001C12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372513" w:rsidRPr="001C12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2019</w:t>
                      </w:r>
                      <w:r w:rsidRPr="001C126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spellStart"/>
                      <w:r w:rsidRPr="001C126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u w:val="single"/>
                        </w:rPr>
                        <w:t>at</w:t>
                      </w:r>
                      <w:proofErr w:type="spellEnd"/>
                      <w:r w:rsidRPr="001C1268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1C1268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16H</w:t>
                      </w:r>
                      <w:r w:rsidR="00190EA1" w:rsidRPr="001C1268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3</w:t>
                      </w:r>
                      <w:r w:rsidRPr="001C1268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(</w:t>
                      </w:r>
                      <w:r w:rsidR="00E259F1"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horário de Cabo</w:t>
                      </w:r>
                      <w:r w:rsidR="00190EA1"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Verde</w:t>
                      </w:r>
                      <w:r w:rsidRPr="001C126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) COB.</w:t>
                      </w:r>
                    </w:p>
                    <w:p w14:paraId="24E79C55" w14:textId="77777777" w:rsidR="00E259F1" w:rsidRPr="001C1268" w:rsidRDefault="00E259F1" w:rsidP="00E259F1">
                      <w:pPr>
                        <w:pStyle w:val="Normal1"/>
                        <w:jc w:val="both"/>
                        <w:rPr>
                          <w:rFonts w:asciiTheme="minorHAnsi" w:eastAsia="Times New Roman" w:hAnsiTheme="minorHAnsi" w:cs="Times New Roman"/>
                          <w:i/>
                          <w:color w:val="auto"/>
                          <w:sz w:val="22"/>
                          <w:szCs w:val="22"/>
                          <w:lang w:eastAsia="pt-PT"/>
                        </w:rPr>
                      </w:pPr>
                    </w:p>
                    <w:p w14:paraId="3F2BE1B3" w14:textId="6A42B175" w:rsidR="0019696C" w:rsidRPr="00A0109B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A010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1B9EBD6F" w14:textId="77777777" w:rsidR="00A0109B" w:rsidRPr="00A0109B" w:rsidRDefault="00A0109B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5904FE8C" w14:textId="23B4E71D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Carta de manifestação de interesse e disponibilidade imediata, de acordo com o </w:t>
                      </w:r>
                      <w:proofErr w:type="spellStart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;</w:t>
                      </w:r>
                    </w:p>
                    <w:p w14:paraId="2FA62EEE" w14:textId="6011AE0F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 e formulário P11 (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97242C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97242C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), indicando a experiência profissional prévia em funções similares, qualificações académicas, contactos pessoais e três referências profissionais;</w:t>
                      </w:r>
                    </w:p>
                    <w:p w14:paraId="156333C9" w14:textId="69A392C4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financeira, de acordo com as indicações contidas neste 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TdR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. </w:t>
                      </w:r>
                    </w:p>
                    <w:p w14:paraId="4D13F509" w14:textId="77777777" w:rsidR="00D32848" w:rsidRDefault="00D32848" w:rsidP="00A0109B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Pr="0097242C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Os dossiers incompletos e não identificados corre</w:t>
                      </w:r>
                      <w:bookmarkStart w:id="1" w:name="_GoBack"/>
                      <w:bookmarkEnd w:id="1"/>
                      <w:r w:rsidRPr="0097242C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tamente serão excluídos.</w:t>
                      </w:r>
                      <w:r w:rsidRPr="0097242C"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97242C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580AE2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580AE2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580AE2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3708B682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EE8119B" w14:textId="212C9836" w:rsidR="008771AF" w:rsidRDefault="008771AF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6D815AD" w14:textId="6AC46151" w:rsidR="008771AF" w:rsidRDefault="008771AF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AD6479B" w14:textId="77777777" w:rsidR="008771AF" w:rsidRDefault="008771AF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CAD2D0" wp14:editId="7DFBE494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158240"/>
                <wp:effectExtent l="0" t="0" r="19050" b="2286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65615" w14:textId="77777777" w:rsidR="005959C6" w:rsidRPr="005959C6" w:rsidRDefault="005959C6" w:rsidP="005959C6">
                            <w:pPr>
                              <w:jc w:val="both"/>
                              <w:rPr>
                                <w:rFonts w:eastAsia="Calibri" w:cs="Calibri"/>
                                <w:lang w:val="pt-PT"/>
                              </w:rPr>
                            </w:pPr>
                            <w:r w:rsidRPr="005959C6">
                              <w:rPr>
                                <w:rFonts w:eastAsia="Calibri" w:cs="Calibri"/>
                                <w:lang w:val="pt-PT"/>
                              </w:rPr>
      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0CE11BAE" w14:textId="77777777" w:rsidR="005959C6" w:rsidRPr="005959C6" w:rsidRDefault="005959C6" w:rsidP="005959C6">
                            <w:pPr>
                              <w:jc w:val="both"/>
                              <w:rPr>
                                <w:rFonts w:eastAsia="Calibri" w:cs="Calibri"/>
                                <w:lang w:val="pt-PT"/>
                              </w:rPr>
                            </w:pPr>
                            <w:r w:rsidRPr="005959C6">
                              <w:rPr>
                                <w:rFonts w:eastAsia="Calibri" w:cs="Calibri"/>
                                <w:lang w:val="pt-PT"/>
                              </w:rPr>
                              <w:t>Os pagamentos serão efetuados após aprovação pelo PNUD-GEF em concertação estreita com a UGP.</w:t>
                            </w:r>
                          </w:p>
                          <w:p w14:paraId="1AFFD75A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5CD1155" w14:textId="4716622C" w:rsidR="00F56DB0" w:rsidRPr="00B4019D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AD2D0" id="Text Box 14" o:spid="_x0000_s1030" type="#_x0000_t202" style="position:absolute;margin-left:-16.2pt;margin-top:13.2pt;width:7in;height:9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">
                <v:textbox>
                  <w:txbxContent>
                    <w:p w14:paraId="0DC65615" w14:textId="77777777" w:rsidR="005959C6" w:rsidRPr="005959C6" w:rsidRDefault="005959C6" w:rsidP="005959C6">
                      <w:pPr>
                        <w:jc w:val="both"/>
                        <w:rPr>
                          <w:rFonts w:eastAsia="Calibri" w:cs="Calibri"/>
                          <w:lang w:val="pt-PT"/>
                        </w:rPr>
                      </w:pPr>
                      <w:r w:rsidRPr="005959C6">
                        <w:rPr>
                          <w:rFonts w:eastAsia="Calibri" w:cs="Calibri"/>
                          <w:lang w:val="pt-PT"/>
                        </w:rPr>
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0CE11BAE" w14:textId="77777777" w:rsidR="005959C6" w:rsidRPr="005959C6" w:rsidRDefault="005959C6" w:rsidP="005959C6">
                      <w:pPr>
                        <w:jc w:val="both"/>
                        <w:rPr>
                          <w:rFonts w:eastAsia="Calibri" w:cs="Calibri"/>
                          <w:lang w:val="pt-PT"/>
                        </w:rPr>
                      </w:pPr>
                      <w:r w:rsidRPr="005959C6">
                        <w:rPr>
                          <w:rFonts w:eastAsia="Calibri" w:cs="Calibri"/>
                          <w:lang w:val="pt-PT"/>
                        </w:rPr>
                        <w:t>Os pagamentos serão efetuados após aprovação pelo PNUD-GEF em concertação estreita com a UGP.</w:t>
                      </w:r>
                    </w:p>
                    <w:p w14:paraId="1AFFD75A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5CD1155" w14:textId="4716622C" w:rsidR="00F56DB0" w:rsidRPr="00B4019D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FEDDF72" w14:textId="77777777" w:rsidR="00B4019D" w:rsidRDefault="00B4019D" w:rsidP="00A24134">
      <w:pPr>
        <w:rPr>
          <w:b/>
          <w:sz w:val="24"/>
          <w:szCs w:val="24"/>
        </w:rPr>
      </w:pPr>
    </w:p>
    <w:p w14:paraId="03409B55" w14:textId="05A2C1B5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635C7" wp14:editId="4EEAC2F5">
                <wp:simplePos x="0" y="0"/>
                <wp:positionH relativeFrom="column">
                  <wp:posOffset>-114300</wp:posOffset>
                </wp:positionH>
                <wp:positionV relativeFrom="paragraph">
                  <wp:posOffset>337185</wp:posOffset>
                </wp:positionV>
                <wp:extent cx="6286500" cy="5074920"/>
                <wp:effectExtent l="0" t="0" r="19050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507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5328301C" w:rsidR="0071253B" w:rsidRPr="00B4019D" w:rsidRDefault="0071253B" w:rsidP="0071253B">
                            <w:r w:rsidRPr="0071253B">
                              <w:t xml:space="preserve"> </w:t>
                            </w:r>
                            <w:r w:rsidRPr="00B4019D">
                              <w:t>Individual consultants will be evaluated based on the following methodologies:</w:t>
                            </w:r>
                          </w:p>
                          <w:p w14:paraId="0F4941A0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Será utilizado o método de pontuação combinada – no qual a proposta técnica será ponderada com um máximo de 70%, combinando-se com a proposta financeira, que será ponderada até um máximo de 30%.</w:t>
                            </w:r>
                          </w:p>
                          <w:p w14:paraId="08676355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Técnica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: só os candidatos com um máximo de 70% do total de pontos indicados para a avaliação técnica serão considerados elegíveis tecnicamente e passarão à fase de avaliação financeira.</w:t>
                            </w:r>
                          </w:p>
                          <w:p w14:paraId="710E9ADF" w14:textId="77777777" w:rsidR="00AB62AC" w:rsidRDefault="00AB62AC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</w:pPr>
                          </w:p>
                          <w:p w14:paraId="015A5CF2" w14:textId="375272E5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Financeira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: o </w:t>
                            </w:r>
                            <w:r w:rsidR="005B5500" w:rsidRPr="00B4019D">
                              <w:rPr>
                                <w:rFonts w:eastAsia="Times New Roman"/>
                                <w:lang w:val="pt-PT"/>
                              </w:rPr>
                              <w:t>número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      </w:r>
                          </w:p>
                          <w:p w14:paraId="1F74D55B" w14:textId="77777777" w:rsidR="00106545" w:rsidRPr="003D31B4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  <w:tbl>
                            <w:tblPr>
                              <w:tblW w:w="9427" w:type="dxa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447"/>
                              <w:gridCol w:w="720"/>
                              <w:gridCol w:w="1260"/>
                            </w:tblGrid>
                            <w:tr w:rsidR="004968F0" w:rsidRPr="003D31B4" w14:paraId="52851677" w14:textId="77777777" w:rsidTr="004968F0">
                              <w:tc>
                                <w:tcPr>
                                  <w:tcW w:w="7447" w:type="dxa"/>
                                  <w:shd w:val="clear" w:color="auto" w:fill="D9D9D9"/>
                                  <w:vAlign w:val="center"/>
                                </w:tcPr>
                                <w:p w14:paraId="7C2980AC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Critérios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shd w:val="clear" w:color="auto" w:fill="D9D9D9"/>
                                  <w:vAlign w:val="center"/>
                                </w:tcPr>
                                <w:p w14:paraId="5F3A33B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D9D9D9"/>
                                  <w:vAlign w:val="center"/>
                                </w:tcPr>
                                <w:p w14:paraId="56DF607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Pontuação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8AD8E3E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BBAD85" w14:textId="77777777" w:rsidR="004968F0" w:rsidRPr="004968F0" w:rsidRDefault="004968F0" w:rsidP="004968F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 w:line="240" w:lineRule="auto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Avaliação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vAlign w:val="center"/>
                                </w:tcPr>
                                <w:p w14:paraId="78FC9C6F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E0A355B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97254E" w14:paraId="15BFB2AA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536C47A" w14:textId="395C7316" w:rsidR="00B72CEF" w:rsidRPr="00B72CEF" w:rsidRDefault="0097254E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Habilitação académica de mestrado nas áreas de Economia, Finança Publica, ou outras áreas a</w:t>
                                  </w:r>
                                  <w:r w:rsidR="00023F34"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fins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511C61FF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48E86035" w14:textId="2B7165C1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B72CEF" w:rsidRPr="0097254E" w14:paraId="4C205D4D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635DC53" w14:textId="0EEC441A" w:rsidR="00B72CEF" w:rsidRPr="00B72CEF" w:rsidRDefault="0097254E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Habilitação académica de douramento nas áreas de Economia, Finança Publica, ou outras áreas avaliadas como adequadas para desenvolver o trabalho da consultoria</w:t>
                                  </w:r>
                                  <w:r w:rsidR="00C76160"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são uma mais valia</w:t>
                                  </w: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B5261AE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279F7B2" w14:textId="625E85CC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72CEF" w:rsidRPr="0097254E" w14:paraId="6B556E51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10A833B5" w14:textId="4DFD9300" w:rsidR="00B72CEF" w:rsidRPr="00B72CEF" w:rsidRDefault="0097254E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Experiência comprovada no desenvolvimento de trabalhos de tipo económico-financeiro, com particular enfâse para as necessidades financeiras das Instituições Publicas.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FD46D57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3735A21" w14:textId="2295A819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 w:rsidR="00B72CEF" w:rsidRPr="0097254E" w14:paraId="3D789949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775FA75" w14:textId="11AD61A8" w:rsidR="00B72CEF" w:rsidRPr="00B72CEF" w:rsidRDefault="008B5F3B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Experiências</w:t>
                                  </w:r>
                                  <w:r w:rsidR="0097254E"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de trabalho no âmbito da avaliação de impactos sociais e ambientais e sua gestão no planeamento estratégico, sectorial e/ou territorial ou ter experiência comprovada no desenvolvimento de processos de Avaliação Ambiental Estratégica são considerados uma importante mais valia.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4163D0A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43056A4" w14:textId="26A90756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B72CEF" w:rsidRPr="0097254E" w14:paraId="43A4B6E8" w14:textId="77777777" w:rsidTr="004968F0">
                              <w:trPr>
                                <w:trHeight w:val="132"/>
                              </w:trPr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9D58D7" w14:textId="5A30FB42" w:rsidR="00B72CEF" w:rsidRPr="00B72CEF" w:rsidRDefault="0097254E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Demonstrada produção de publicações e documentos técnicos relevantes (artigos, diretrizes, documentos de planeamento, etc.) </w:t>
                                  </w:r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sobre a </w:t>
                                  </w:r>
                                  <w:r w:rsidR="008B5F3B"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análise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eastAsia="Times New Roman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das necessidades financeiras de Instituições Publicas.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6D660958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E815B9E" w14:textId="585CA208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B72CEF" w:rsidRPr="0097254E" w14:paraId="7D809E94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2109BB86" w14:textId="0EA80CCF" w:rsidR="00B72CEF" w:rsidRPr="00B72CEF" w:rsidRDefault="00E3153C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rFonts w:eastAsia="Calibri" w:cs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Conhecimento do Inglês falado e escrito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D6BC3F9" w14:textId="77777777" w:rsidR="00B72CEF" w:rsidRPr="004968F0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A49D516" w14:textId="6E734CF7" w:rsidR="00B72CEF" w:rsidRPr="0097254E" w:rsidRDefault="00E3153C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lang w:val="pt-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968F0" w:rsidRPr="003D31B4" w14:paraId="1ECD9673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4105DBD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both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Proposta</w:t>
                                  </w:r>
                                  <w:proofErr w:type="spellEnd"/>
                                  <w:r w:rsidRPr="004968F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Align w:val="center"/>
                                </w:tcPr>
                                <w:p w14:paraId="12E90B62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9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11665B69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35C7" id="Text Box 6" o:spid="_x0000_s1031" type="#_x0000_t202" style="position:absolute;margin-left:-9pt;margin-top:26.55pt;width:495pt;height:39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">
                <v:textbox>
                  <w:txbxContent>
                    <w:p w14:paraId="2AD821AA" w14:textId="5328301C" w:rsidR="0071253B" w:rsidRPr="00B4019D" w:rsidRDefault="0071253B" w:rsidP="0071253B">
                      <w:r w:rsidRPr="0071253B">
                        <w:t xml:space="preserve"> </w:t>
                      </w:r>
                      <w:r w:rsidRPr="00B4019D">
                        <w:t>Individual consultants will be evaluated based on the following methodologies:</w:t>
                      </w:r>
                    </w:p>
                    <w:p w14:paraId="0F4941A0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B4019D">
                        <w:rPr>
                          <w:rFonts w:eastAsia="Times New Roman"/>
                          <w:lang w:val="pt-PT"/>
                        </w:rPr>
                        <w:t>Será utilizado o método de pontuação combinada – no qual a proposta técnica será ponderada com um máximo de 70%, combinando-se com a proposta financeira, que será ponderada até um máximo de 30%.</w:t>
                      </w:r>
                    </w:p>
                    <w:p w14:paraId="08676355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Técnica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>: só os candidatos com um máximo de 70% do total de pontos indicados para a avaliação técnica serão considerados elegíveis tecnicamente e passarão à fase de avaliação financeira.</w:t>
                      </w:r>
                    </w:p>
                    <w:p w14:paraId="710E9ADF" w14:textId="77777777" w:rsidR="00AB62AC" w:rsidRDefault="00AB62AC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</w:pPr>
                    </w:p>
                    <w:p w14:paraId="015A5CF2" w14:textId="375272E5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Financeira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: o </w:t>
                      </w:r>
                      <w:r w:rsidR="005B5500" w:rsidRPr="00B4019D">
                        <w:rPr>
                          <w:rFonts w:eastAsia="Times New Roman"/>
                          <w:lang w:val="pt-PT"/>
                        </w:rPr>
                        <w:t>número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</w:r>
                    </w:p>
                    <w:p w14:paraId="1F74D55B" w14:textId="77777777" w:rsidR="00106545" w:rsidRPr="003D31B4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</w:p>
                    <w:tbl>
                      <w:tblPr>
                        <w:tblW w:w="9427" w:type="dxa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447"/>
                        <w:gridCol w:w="720"/>
                        <w:gridCol w:w="1260"/>
                      </w:tblGrid>
                      <w:tr w:rsidR="004968F0" w:rsidRPr="003D31B4" w14:paraId="52851677" w14:textId="77777777" w:rsidTr="004968F0">
                        <w:tc>
                          <w:tcPr>
                            <w:tcW w:w="7447" w:type="dxa"/>
                            <w:shd w:val="clear" w:color="auto" w:fill="D9D9D9"/>
                            <w:vAlign w:val="center"/>
                          </w:tcPr>
                          <w:p w14:paraId="7C2980AC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Critérios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shd w:val="clear" w:color="auto" w:fill="D9D9D9"/>
                            <w:vAlign w:val="center"/>
                          </w:tcPr>
                          <w:p w14:paraId="5F3A33B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D9D9D9"/>
                            <w:vAlign w:val="center"/>
                          </w:tcPr>
                          <w:p w14:paraId="56DF607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Pontuação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4968F0" w:rsidRPr="003D31B4" w14:paraId="38AD8E3E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6BBAD85" w14:textId="77777777" w:rsidR="004968F0" w:rsidRPr="004968F0" w:rsidRDefault="004968F0" w:rsidP="004968F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Avaliação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vAlign w:val="center"/>
                          </w:tcPr>
                          <w:p w14:paraId="78FC9C6F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E0A355B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70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97254E" w14:paraId="15BFB2AA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536C47A" w14:textId="395C7316" w:rsidR="00B72CEF" w:rsidRPr="00B72CEF" w:rsidRDefault="0097254E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Habilitação académica de mestrado nas áreas de Economia, Finança Publica, ou outras áreas a</w:t>
                            </w:r>
                            <w:r w:rsidR="00023F34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fins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511C61FF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48E86035" w14:textId="2B7165C1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12</w:t>
                            </w:r>
                          </w:p>
                        </w:tc>
                      </w:tr>
                      <w:tr w:rsidR="00B72CEF" w:rsidRPr="0097254E" w14:paraId="4C205D4D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635DC53" w14:textId="0EEC441A" w:rsidR="00B72CEF" w:rsidRPr="00B72CEF" w:rsidRDefault="0097254E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Habilitação académica de douramento nas áreas de Economia, Finança Publica, ou outras áreas avaliadas como adequadas para desenvolver o trabalho da consultoria</w:t>
                            </w:r>
                            <w:r w:rsidR="00C76160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 são uma mais valia</w:t>
                            </w: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B5261AE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279F7B2" w14:textId="625E85CC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3</w:t>
                            </w:r>
                          </w:p>
                        </w:tc>
                      </w:tr>
                      <w:tr w:rsidR="00B72CEF" w:rsidRPr="0097254E" w14:paraId="6B556E51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10A833B5" w14:textId="4DFD9300" w:rsidR="00B72CEF" w:rsidRPr="00B72CEF" w:rsidRDefault="0097254E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Experiência comprovada no desenvolvimento de trabalhos de tipo económico-financeiro, com particular enfâse para as necessidades financeiras das Instituições Publicas.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FD46D57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3735A21" w14:textId="2295A819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  <w:tr w:rsidR="00B72CEF" w:rsidRPr="0097254E" w14:paraId="3D789949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775FA75" w14:textId="11AD61A8" w:rsidR="00B72CEF" w:rsidRPr="00B72CEF" w:rsidRDefault="008B5F3B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Experiências</w:t>
                            </w:r>
                            <w:r w:rsidR="0097254E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 de trabalho no âmbito da avaliação de impactos sociais e ambientais e sua gestão no planeamento estratégico, sectorial e/ou territorial ou ter experiência comprovada no desenvolvimento de processos de Avaliação Ambiental Estratégica são considerados uma importante mais valia.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4163D0A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43056A4" w14:textId="26A90756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15</w:t>
                            </w:r>
                          </w:p>
                        </w:tc>
                      </w:tr>
                      <w:tr w:rsidR="00B72CEF" w:rsidRPr="0097254E" w14:paraId="43A4B6E8" w14:textId="77777777" w:rsidTr="004968F0">
                        <w:trPr>
                          <w:trHeight w:val="132"/>
                        </w:trPr>
                        <w:tc>
                          <w:tcPr>
                            <w:tcW w:w="7447" w:type="dxa"/>
                            <w:vAlign w:val="center"/>
                          </w:tcPr>
                          <w:p w14:paraId="569D58D7" w14:textId="5A30FB42" w:rsidR="00B72CEF" w:rsidRPr="00B72CEF" w:rsidRDefault="0097254E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Demonstrada produção de publicações e documentos técnicos relevantes (artigos, diretrizes, documentos de planeamento, etc.) </w:t>
                            </w: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sobre a </w:t>
                            </w:r>
                            <w:r w:rsidR="008B5F3B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>análise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val="pt-PT"/>
                              </w:rPr>
                              <w:t xml:space="preserve"> das necessidades financeiras de Instituições Publicas.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6D660958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E815B9E" w14:textId="585CA208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8</w:t>
                            </w:r>
                          </w:p>
                        </w:tc>
                      </w:tr>
                      <w:tr w:rsidR="00B72CEF" w:rsidRPr="0097254E" w14:paraId="7D809E94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2109BB86" w14:textId="0EA80CCF" w:rsidR="00B72CEF" w:rsidRPr="00B72CEF" w:rsidRDefault="00E3153C" w:rsidP="00B72CEF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eastAsia="Calibri" w:cs="Times New Roman"/>
                                <w:sz w:val="20"/>
                                <w:szCs w:val="20"/>
                                <w:lang w:val="pt-PT"/>
                              </w:rPr>
                              <w:t>Conhecimento do Inglês falado e escrito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D6BC3F9" w14:textId="77777777" w:rsidR="00B72CEF" w:rsidRPr="004968F0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A49D516" w14:textId="6E734CF7" w:rsidR="00B72CEF" w:rsidRPr="0097254E" w:rsidRDefault="00E3153C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2</w:t>
                            </w:r>
                          </w:p>
                        </w:tc>
                      </w:tr>
                      <w:tr w:rsidR="004968F0" w:rsidRPr="003D31B4" w14:paraId="1ECD9673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4105DBD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b/>
                              </w:rPr>
                              <w:t>Proposta</w:t>
                            </w:r>
                            <w:proofErr w:type="spellEnd"/>
                            <w:r w:rsidRPr="004968F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b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Align w:val="center"/>
                          </w:tcPr>
                          <w:p w14:paraId="12E90B62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94"/>
                              <w:jc w:val="center"/>
                              <w:rPr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11665B69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30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EBB9E9D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4FEEC86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95F1513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710A9BAF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044A1B90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37633604" w14:textId="3F037FC9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1EE8B675" w14:textId="60AC5C4D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4F5DDFD9" w14:textId="5AF76545"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</w:t>
      </w:r>
      <w:proofErr w:type="gramStart"/>
      <w:r w:rsidRPr="00D5124A">
        <w:rPr>
          <w:rFonts w:cstheme="minorHAnsi"/>
          <w:i/>
        </w:rPr>
        <w:t>take into account</w:t>
      </w:r>
      <w:proofErr w:type="gramEnd"/>
      <w:r w:rsidRPr="00D5124A">
        <w:rPr>
          <w:rFonts w:cstheme="minorHAnsi"/>
          <w:i/>
        </w:rPr>
        <w:t xml:space="preserve">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B383B" w14:textId="77777777" w:rsidR="00427B0A" w:rsidRDefault="00427B0A" w:rsidP="00A24134">
      <w:pPr>
        <w:spacing w:after="0" w:line="240" w:lineRule="auto"/>
      </w:pPr>
      <w:r>
        <w:separator/>
      </w:r>
    </w:p>
  </w:endnote>
  <w:endnote w:type="continuationSeparator" w:id="0">
    <w:p w14:paraId="6E62127E" w14:textId="77777777" w:rsidR="00427B0A" w:rsidRDefault="00427B0A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772A" w14:textId="77777777" w:rsidR="00427B0A" w:rsidRDefault="00427B0A" w:rsidP="00A24134">
      <w:pPr>
        <w:spacing w:after="0" w:line="240" w:lineRule="auto"/>
      </w:pPr>
      <w:r>
        <w:separator/>
      </w:r>
    </w:p>
  </w:footnote>
  <w:footnote w:type="continuationSeparator" w:id="0">
    <w:p w14:paraId="3A90AD10" w14:textId="77777777" w:rsidR="00427B0A" w:rsidRDefault="00427B0A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3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2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1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4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0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16"/>
  </w:num>
  <w:num w:numId="46">
    <w:abstractNumId w:val="1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3F34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06545"/>
    <w:rsid w:val="00120196"/>
    <w:rsid w:val="001207F4"/>
    <w:rsid w:val="00130417"/>
    <w:rsid w:val="00134A66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C1268"/>
    <w:rsid w:val="001D484D"/>
    <w:rsid w:val="001D4FFA"/>
    <w:rsid w:val="001D7058"/>
    <w:rsid w:val="001E30BA"/>
    <w:rsid w:val="001F024D"/>
    <w:rsid w:val="0020206E"/>
    <w:rsid w:val="00215F66"/>
    <w:rsid w:val="002223E0"/>
    <w:rsid w:val="00225DE3"/>
    <w:rsid w:val="00231C7E"/>
    <w:rsid w:val="00236674"/>
    <w:rsid w:val="00251C24"/>
    <w:rsid w:val="0025215D"/>
    <w:rsid w:val="00265BDF"/>
    <w:rsid w:val="00280EA8"/>
    <w:rsid w:val="002A1486"/>
    <w:rsid w:val="002A496B"/>
    <w:rsid w:val="002B197A"/>
    <w:rsid w:val="002B2F56"/>
    <w:rsid w:val="002B638B"/>
    <w:rsid w:val="002E0A2C"/>
    <w:rsid w:val="002E5137"/>
    <w:rsid w:val="002F799A"/>
    <w:rsid w:val="003051E7"/>
    <w:rsid w:val="00317526"/>
    <w:rsid w:val="003214F2"/>
    <w:rsid w:val="003215F9"/>
    <w:rsid w:val="00321AD7"/>
    <w:rsid w:val="0033411B"/>
    <w:rsid w:val="00345660"/>
    <w:rsid w:val="00370FEE"/>
    <w:rsid w:val="00372513"/>
    <w:rsid w:val="003754C3"/>
    <w:rsid w:val="0037621F"/>
    <w:rsid w:val="00380E51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4CA8"/>
    <w:rsid w:val="003F0258"/>
    <w:rsid w:val="00402C1C"/>
    <w:rsid w:val="00407D0F"/>
    <w:rsid w:val="00427B0A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2B79"/>
    <w:rsid w:val="004A6117"/>
    <w:rsid w:val="004B351A"/>
    <w:rsid w:val="004C3F55"/>
    <w:rsid w:val="004D3F24"/>
    <w:rsid w:val="004D5662"/>
    <w:rsid w:val="004E0441"/>
    <w:rsid w:val="004F7576"/>
    <w:rsid w:val="00500D2F"/>
    <w:rsid w:val="005068C7"/>
    <w:rsid w:val="0051492B"/>
    <w:rsid w:val="0051718C"/>
    <w:rsid w:val="00523E53"/>
    <w:rsid w:val="00531427"/>
    <w:rsid w:val="00537CF7"/>
    <w:rsid w:val="005619BF"/>
    <w:rsid w:val="00563108"/>
    <w:rsid w:val="0056470C"/>
    <w:rsid w:val="00565CE4"/>
    <w:rsid w:val="005666F3"/>
    <w:rsid w:val="00570961"/>
    <w:rsid w:val="005721CE"/>
    <w:rsid w:val="00580AE2"/>
    <w:rsid w:val="00581AC9"/>
    <w:rsid w:val="0059196F"/>
    <w:rsid w:val="005959C6"/>
    <w:rsid w:val="005A4195"/>
    <w:rsid w:val="005B01A0"/>
    <w:rsid w:val="005B038A"/>
    <w:rsid w:val="005B5500"/>
    <w:rsid w:val="005B5706"/>
    <w:rsid w:val="005C4584"/>
    <w:rsid w:val="005D381D"/>
    <w:rsid w:val="005D5BBD"/>
    <w:rsid w:val="00600F3B"/>
    <w:rsid w:val="00605E7C"/>
    <w:rsid w:val="00611902"/>
    <w:rsid w:val="00614489"/>
    <w:rsid w:val="00617C21"/>
    <w:rsid w:val="00625012"/>
    <w:rsid w:val="00631423"/>
    <w:rsid w:val="00655018"/>
    <w:rsid w:val="0066462D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0203C"/>
    <w:rsid w:val="00810FC3"/>
    <w:rsid w:val="00816B78"/>
    <w:rsid w:val="00817F75"/>
    <w:rsid w:val="00821B3C"/>
    <w:rsid w:val="00825BB0"/>
    <w:rsid w:val="0082686C"/>
    <w:rsid w:val="00830A04"/>
    <w:rsid w:val="00834D1A"/>
    <w:rsid w:val="00837100"/>
    <w:rsid w:val="00851AEA"/>
    <w:rsid w:val="00871E16"/>
    <w:rsid w:val="00876705"/>
    <w:rsid w:val="008771AF"/>
    <w:rsid w:val="00882780"/>
    <w:rsid w:val="0089220B"/>
    <w:rsid w:val="00896267"/>
    <w:rsid w:val="008A0260"/>
    <w:rsid w:val="008A6F73"/>
    <w:rsid w:val="008B33D2"/>
    <w:rsid w:val="008B54AD"/>
    <w:rsid w:val="008B5F3B"/>
    <w:rsid w:val="008B7F68"/>
    <w:rsid w:val="008C1A00"/>
    <w:rsid w:val="008C3050"/>
    <w:rsid w:val="00911A15"/>
    <w:rsid w:val="00922A08"/>
    <w:rsid w:val="00944F40"/>
    <w:rsid w:val="00951019"/>
    <w:rsid w:val="00957D7A"/>
    <w:rsid w:val="009707A2"/>
    <w:rsid w:val="009723CE"/>
    <w:rsid w:val="0097242C"/>
    <w:rsid w:val="0097254E"/>
    <w:rsid w:val="00976FB7"/>
    <w:rsid w:val="00986B39"/>
    <w:rsid w:val="00990BF1"/>
    <w:rsid w:val="009939BE"/>
    <w:rsid w:val="009943C1"/>
    <w:rsid w:val="0099570E"/>
    <w:rsid w:val="009B071C"/>
    <w:rsid w:val="009B7AC6"/>
    <w:rsid w:val="009D2E43"/>
    <w:rsid w:val="009E2B22"/>
    <w:rsid w:val="009E75BA"/>
    <w:rsid w:val="009F1539"/>
    <w:rsid w:val="00A0109B"/>
    <w:rsid w:val="00A030A0"/>
    <w:rsid w:val="00A0551D"/>
    <w:rsid w:val="00A1743A"/>
    <w:rsid w:val="00A24134"/>
    <w:rsid w:val="00A274BD"/>
    <w:rsid w:val="00A4618E"/>
    <w:rsid w:val="00A523A7"/>
    <w:rsid w:val="00A83454"/>
    <w:rsid w:val="00A83DC5"/>
    <w:rsid w:val="00A84AEE"/>
    <w:rsid w:val="00A85443"/>
    <w:rsid w:val="00AA76B6"/>
    <w:rsid w:val="00AB62AC"/>
    <w:rsid w:val="00AC2E6C"/>
    <w:rsid w:val="00AC6F4C"/>
    <w:rsid w:val="00AC7262"/>
    <w:rsid w:val="00AD191D"/>
    <w:rsid w:val="00AD6F48"/>
    <w:rsid w:val="00AD7115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3209B"/>
    <w:rsid w:val="00B4019D"/>
    <w:rsid w:val="00B41FE5"/>
    <w:rsid w:val="00B70C1F"/>
    <w:rsid w:val="00B718C8"/>
    <w:rsid w:val="00B72CEF"/>
    <w:rsid w:val="00B869E8"/>
    <w:rsid w:val="00B879BD"/>
    <w:rsid w:val="00B90E09"/>
    <w:rsid w:val="00B949A5"/>
    <w:rsid w:val="00BA42C7"/>
    <w:rsid w:val="00BA4F48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76160"/>
    <w:rsid w:val="00C8682F"/>
    <w:rsid w:val="00C94AAB"/>
    <w:rsid w:val="00C94B43"/>
    <w:rsid w:val="00CA58A4"/>
    <w:rsid w:val="00CB1841"/>
    <w:rsid w:val="00CB2229"/>
    <w:rsid w:val="00CB5EB6"/>
    <w:rsid w:val="00CB66DA"/>
    <w:rsid w:val="00CC3482"/>
    <w:rsid w:val="00CD18D9"/>
    <w:rsid w:val="00CE707A"/>
    <w:rsid w:val="00CF16B8"/>
    <w:rsid w:val="00D01F8A"/>
    <w:rsid w:val="00D06145"/>
    <w:rsid w:val="00D15ED3"/>
    <w:rsid w:val="00D21F6C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925DA"/>
    <w:rsid w:val="00DA4238"/>
    <w:rsid w:val="00DA646F"/>
    <w:rsid w:val="00DB77DD"/>
    <w:rsid w:val="00DC12A0"/>
    <w:rsid w:val="00DC642C"/>
    <w:rsid w:val="00DD3BA3"/>
    <w:rsid w:val="00DD5186"/>
    <w:rsid w:val="00DE1432"/>
    <w:rsid w:val="00E259F1"/>
    <w:rsid w:val="00E3153C"/>
    <w:rsid w:val="00E430E5"/>
    <w:rsid w:val="00E44481"/>
    <w:rsid w:val="00E51487"/>
    <w:rsid w:val="00E643A4"/>
    <w:rsid w:val="00E73DCC"/>
    <w:rsid w:val="00E807EF"/>
    <w:rsid w:val="00E80DEA"/>
    <w:rsid w:val="00E8310E"/>
    <w:rsid w:val="00E90323"/>
    <w:rsid w:val="00E91612"/>
    <w:rsid w:val="00E94857"/>
    <w:rsid w:val="00EB124E"/>
    <w:rsid w:val="00EE2E61"/>
    <w:rsid w:val="00F055CA"/>
    <w:rsid w:val="00F266DE"/>
    <w:rsid w:val="00F3355B"/>
    <w:rsid w:val="00F40EEB"/>
    <w:rsid w:val="00F45C02"/>
    <w:rsid w:val="00F46C47"/>
    <w:rsid w:val="00F5595B"/>
    <w:rsid w:val="00F56DB0"/>
    <w:rsid w:val="00F61C7F"/>
    <w:rsid w:val="00F66022"/>
    <w:rsid w:val="00F75A6D"/>
    <w:rsid w:val="00F86E44"/>
    <w:rsid w:val="00F90AE8"/>
    <w:rsid w:val="00F9130D"/>
    <w:rsid w:val="00F936F2"/>
    <w:rsid w:val="00FB1848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2DA10-FFB2-4431-B042-C1D484C5B3D5}">
  <ds:schemaRefs>
    <ds:schemaRef ds:uri="84a3be3f-a15a-43fa-96b9-a72fbd6deddb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f4c0e24-4363-4a2c-98c4-ba38f29833d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E86DE6-4721-40CD-8963-A31E6E3CF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74</cp:revision>
  <cp:lastPrinted>2019-06-20T13:47:00Z</cp:lastPrinted>
  <dcterms:created xsi:type="dcterms:W3CDTF">2019-01-18T17:28:00Z</dcterms:created>
  <dcterms:modified xsi:type="dcterms:W3CDTF">2019-06-21T11:12:00Z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