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03B6A" w14:textId="77777777" w:rsidR="00764E77" w:rsidRDefault="00764E77" w:rsidP="00764E77">
      <w:pPr>
        <w:pStyle w:val="Heading1"/>
        <w:spacing w:before="40"/>
        <w:rPr>
          <w:sz w:val="18"/>
        </w:rPr>
      </w:pPr>
      <w:r>
        <w:rPr>
          <w:sz w:val="20"/>
        </w:rPr>
        <w:t xml:space="preserve">             </w:t>
      </w:r>
      <w:r>
        <w:rPr>
          <w:color w:val="FF0000"/>
          <w:sz w:val="18"/>
        </w:rPr>
        <w:t xml:space="preserve"> </w:t>
      </w:r>
    </w:p>
    <w:tbl>
      <w:tblPr>
        <w:tblW w:w="10332" w:type="dxa"/>
        <w:tblInd w:w="108" w:type="dxa"/>
        <w:tblLayout w:type="fixed"/>
        <w:tblLook w:val="0000" w:firstRow="0" w:lastRow="0" w:firstColumn="0" w:lastColumn="0" w:noHBand="0" w:noVBand="0"/>
      </w:tblPr>
      <w:tblGrid>
        <w:gridCol w:w="1873"/>
        <w:gridCol w:w="3548"/>
        <w:gridCol w:w="321"/>
        <w:gridCol w:w="558"/>
        <w:gridCol w:w="1350"/>
        <w:gridCol w:w="147"/>
        <w:gridCol w:w="2535"/>
      </w:tblGrid>
      <w:tr w:rsidR="00D42A38" w14:paraId="12DD9533" w14:textId="77777777" w:rsidTr="0014434B">
        <w:trPr>
          <w:cantSplit/>
          <w:trHeight w:val="825"/>
        </w:trPr>
        <w:tc>
          <w:tcPr>
            <w:tcW w:w="10332" w:type="dxa"/>
            <w:gridSpan w:val="7"/>
          </w:tcPr>
          <w:p w14:paraId="0CA436F9" w14:textId="0F5B1A04" w:rsidR="00D42A38" w:rsidRDefault="00D42A38" w:rsidP="00D42A38">
            <w:pPr>
              <w:rPr>
                <w:b/>
                <w:sz w:val="18"/>
              </w:rPr>
            </w:pPr>
            <w:r>
              <w:rPr>
                <w:b/>
                <w:noProof/>
                <w:sz w:val="18"/>
                <w:lang w:val="en-US" w:eastAsia="en-US"/>
              </w:rPr>
              <w:drawing>
                <wp:inline distT="0" distB="0" distL="0" distR="0" wp14:anchorId="22571D74" wp14:editId="1400E268">
                  <wp:extent cx="2474822" cy="499731"/>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O_logo_Black_2lines_en.jpg"/>
                          <pic:cNvPicPr/>
                        </pic:nvPicPr>
                        <pic:blipFill rotWithShape="1">
                          <a:blip r:embed="rId12" cstate="print">
                            <a:extLst>
                              <a:ext uri="{28A0092B-C50C-407E-A947-70E740481C1C}">
                                <a14:useLocalDpi xmlns:a14="http://schemas.microsoft.com/office/drawing/2010/main" val="0"/>
                              </a:ext>
                            </a:extLst>
                          </a:blip>
                          <a:srcRect l="6577" t="18614" r="5862" b="21982"/>
                          <a:stretch/>
                        </pic:blipFill>
                        <pic:spPr bwMode="auto">
                          <a:xfrm>
                            <a:off x="0" y="0"/>
                            <a:ext cx="2742331" cy="553748"/>
                          </a:xfrm>
                          <a:prstGeom prst="rect">
                            <a:avLst/>
                          </a:prstGeom>
                          <a:ln>
                            <a:noFill/>
                          </a:ln>
                          <a:extLst>
                            <a:ext uri="{53640926-AAD7-44D8-BBD7-CCE9431645EC}">
                              <a14:shadowObscured xmlns:a14="http://schemas.microsoft.com/office/drawing/2010/main"/>
                            </a:ext>
                          </a:extLst>
                        </pic:spPr>
                      </pic:pic>
                    </a:graphicData>
                  </a:graphic>
                </wp:inline>
              </w:drawing>
            </w:r>
          </w:p>
        </w:tc>
      </w:tr>
      <w:tr w:rsidR="00D42A38" w14:paraId="1A90DA52" w14:textId="77777777" w:rsidTr="0014434B">
        <w:trPr>
          <w:cantSplit/>
          <w:trHeight w:val="465"/>
        </w:trPr>
        <w:tc>
          <w:tcPr>
            <w:tcW w:w="10332" w:type="dxa"/>
            <w:gridSpan w:val="7"/>
          </w:tcPr>
          <w:p w14:paraId="419ECC28" w14:textId="77777777" w:rsidR="00D42A38" w:rsidRDefault="00D42A38" w:rsidP="00D42A38">
            <w:pPr>
              <w:jc w:val="center"/>
              <w:rPr>
                <w:b/>
                <w:sz w:val="18"/>
              </w:rPr>
            </w:pPr>
          </w:p>
          <w:p w14:paraId="522CC510" w14:textId="040B00E3" w:rsidR="00D42A38" w:rsidRPr="00D42A38" w:rsidRDefault="00D42A38" w:rsidP="00D42A38">
            <w:pPr>
              <w:jc w:val="center"/>
              <w:rPr>
                <w:b/>
                <w:sz w:val="22"/>
                <w:szCs w:val="22"/>
              </w:rPr>
            </w:pPr>
            <w:r w:rsidRPr="00D42A38">
              <w:rPr>
                <w:b/>
                <w:sz w:val="20"/>
              </w:rPr>
              <w:t>CALL FOR EXPRESSIONS OF INTEREST</w:t>
            </w:r>
            <w:r w:rsidRPr="00D42A38">
              <w:rPr>
                <w:b/>
                <w:smallCaps/>
              </w:rPr>
              <w:t xml:space="preserve"> - vacancy announcement N</w:t>
            </w:r>
            <w:r w:rsidRPr="00D42A38">
              <w:rPr>
                <w:b/>
                <w:smallCaps/>
                <w:vertAlign w:val="superscript"/>
              </w:rPr>
              <w:t>o</w:t>
            </w:r>
            <w:r w:rsidRPr="00D42A38">
              <w:rPr>
                <w:b/>
                <w:smallCaps/>
              </w:rPr>
              <w:t>:</w:t>
            </w:r>
          </w:p>
        </w:tc>
      </w:tr>
      <w:tr w:rsidR="00D67EAD" w14:paraId="4C11454C" w14:textId="77777777" w:rsidTr="0014434B">
        <w:trPr>
          <w:cantSplit/>
          <w:trHeight w:val="312"/>
        </w:trPr>
        <w:tc>
          <w:tcPr>
            <w:tcW w:w="7797" w:type="dxa"/>
            <w:gridSpan w:val="6"/>
            <w:vAlign w:val="center"/>
          </w:tcPr>
          <w:p w14:paraId="312E6216" w14:textId="471BC5E1" w:rsidR="00D67EAD" w:rsidRDefault="00D67EAD" w:rsidP="00D67EAD">
            <w:pPr>
              <w:ind w:right="-108"/>
              <w:jc w:val="right"/>
              <w:rPr>
                <w:b/>
                <w:sz w:val="18"/>
              </w:rPr>
            </w:pPr>
            <w:r>
              <w:rPr>
                <w:b/>
                <w:sz w:val="18"/>
              </w:rPr>
              <w:t>Issued on:</w:t>
            </w:r>
          </w:p>
        </w:tc>
        <w:tc>
          <w:tcPr>
            <w:tcW w:w="2535" w:type="dxa"/>
            <w:vAlign w:val="center"/>
          </w:tcPr>
          <w:p w14:paraId="5B75AA40" w14:textId="10D0E3EE" w:rsidR="00D67EAD" w:rsidRPr="001A5763" w:rsidRDefault="001509F2" w:rsidP="00D67EAD">
            <w:pPr>
              <w:ind w:left="34"/>
              <w:rPr>
                <w:smallCaps/>
                <w:sz w:val="20"/>
                <w:szCs w:val="20"/>
              </w:rPr>
            </w:pPr>
            <w:r>
              <w:rPr>
                <w:smallCaps/>
                <w:sz w:val="20"/>
                <w:szCs w:val="20"/>
              </w:rPr>
              <w:t xml:space="preserve">6 </w:t>
            </w:r>
            <w:proofErr w:type="spellStart"/>
            <w:r>
              <w:rPr>
                <w:smallCaps/>
                <w:sz w:val="20"/>
                <w:szCs w:val="20"/>
              </w:rPr>
              <w:t>mai</w:t>
            </w:r>
            <w:proofErr w:type="spellEnd"/>
            <w:r>
              <w:rPr>
                <w:smallCaps/>
                <w:sz w:val="20"/>
                <w:szCs w:val="20"/>
              </w:rPr>
              <w:t xml:space="preserve"> 2019</w:t>
            </w:r>
          </w:p>
        </w:tc>
      </w:tr>
      <w:tr w:rsidR="00D67EAD" w14:paraId="13D25453" w14:textId="77777777" w:rsidTr="0014434B">
        <w:trPr>
          <w:cantSplit/>
        </w:trPr>
        <w:tc>
          <w:tcPr>
            <w:tcW w:w="7797" w:type="dxa"/>
            <w:gridSpan w:val="6"/>
          </w:tcPr>
          <w:p w14:paraId="4D9C4B9A" w14:textId="337D42DA" w:rsidR="00D67EAD" w:rsidRDefault="00D67EAD" w:rsidP="00D67EAD">
            <w:pPr>
              <w:ind w:right="-108"/>
              <w:jc w:val="right"/>
              <w:rPr>
                <w:b/>
                <w:sz w:val="18"/>
              </w:rPr>
            </w:pPr>
            <w:r>
              <w:rPr>
                <w:b/>
                <w:sz w:val="18"/>
              </w:rPr>
              <w:t>Deadline For Application:</w:t>
            </w:r>
          </w:p>
        </w:tc>
        <w:tc>
          <w:tcPr>
            <w:tcW w:w="2535" w:type="dxa"/>
          </w:tcPr>
          <w:p w14:paraId="000D285E" w14:textId="64C89F9C" w:rsidR="00D67EAD" w:rsidRPr="001A5763" w:rsidRDefault="001A5763" w:rsidP="00E30051">
            <w:pPr>
              <w:ind w:left="34"/>
              <w:rPr>
                <w:sz w:val="20"/>
                <w:szCs w:val="20"/>
              </w:rPr>
            </w:pPr>
            <w:r w:rsidRPr="001A5763">
              <w:rPr>
                <w:sz w:val="20"/>
                <w:szCs w:val="20"/>
              </w:rPr>
              <w:t xml:space="preserve"> </w:t>
            </w:r>
          </w:p>
        </w:tc>
      </w:tr>
      <w:tr w:rsidR="00764E77" w14:paraId="3480B538" w14:textId="77777777" w:rsidTr="0014434B">
        <w:trPr>
          <w:cantSplit/>
          <w:trHeight w:val="90"/>
        </w:trPr>
        <w:tc>
          <w:tcPr>
            <w:tcW w:w="10332" w:type="dxa"/>
            <w:gridSpan w:val="7"/>
          </w:tcPr>
          <w:p w14:paraId="06F9B425" w14:textId="77777777" w:rsidR="00764E77" w:rsidRDefault="00764E77" w:rsidP="00764E77">
            <w:pPr>
              <w:rPr>
                <w:b/>
                <w:smallCaps/>
                <w:sz w:val="4"/>
              </w:rPr>
            </w:pPr>
          </w:p>
        </w:tc>
      </w:tr>
      <w:tr w:rsidR="00764E77" w14:paraId="65BFE0F3" w14:textId="77777777" w:rsidTr="0014434B">
        <w:trPr>
          <w:cantSplit/>
          <w:trHeight w:val="261"/>
        </w:trPr>
        <w:tc>
          <w:tcPr>
            <w:tcW w:w="5421" w:type="dxa"/>
            <w:gridSpan w:val="2"/>
          </w:tcPr>
          <w:p w14:paraId="2249E437" w14:textId="77777777" w:rsidR="001A5763" w:rsidRPr="001509F2" w:rsidRDefault="001A5763" w:rsidP="00764E77">
            <w:pPr>
              <w:rPr>
                <w:b/>
                <w:smallCaps/>
                <w:sz w:val="16"/>
                <w:lang w:val="fr-FR"/>
              </w:rPr>
            </w:pPr>
          </w:p>
          <w:p w14:paraId="48B4FB74" w14:textId="4A52590B" w:rsidR="00764E77" w:rsidRPr="001509F2" w:rsidRDefault="0030393A" w:rsidP="00E30051">
            <w:pPr>
              <w:rPr>
                <w:b/>
                <w:smallCaps/>
                <w:sz w:val="16"/>
                <w:lang w:val="fr-FR"/>
              </w:rPr>
            </w:pPr>
            <w:r w:rsidRPr="001509F2">
              <w:rPr>
                <w:b/>
                <w:smallCaps/>
                <w:sz w:val="16"/>
                <w:lang w:val="fr-FR"/>
              </w:rPr>
              <w:t>Job</w:t>
            </w:r>
            <w:r w:rsidR="00764E77" w:rsidRPr="001509F2">
              <w:rPr>
                <w:b/>
                <w:smallCaps/>
                <w:sz w:val="16"/>
                <w:lang w:val="fr-FR"/>
              </w:rPr>
              <w:t xml:space="preserve"> </w:t>
            </w:r>
            <w:proofErr w:type="spellStart"/>
            <w:r w:rsidR="00764E77" w:rsidRPr="001509F2">
              <w:rPr>
                <w:b/>
                <w:smallCaps/>
                <w:sz w:val="16"/>
                <w:lang w:val="fr-FR"/>
              </w:rPr>
              <w:t>Title</w:t>
            </w:r>
            <w:proofErr w:type="spellEnd"/>
            <w:r w:rsidR="00764E77" w:rsidRPr="001509F2">
              <w:rPr>
                <w:b/>
                <w:sz w:val="18"/>
                <w:szCs w:val="18"/>
                <w:lang w:val="fr-FR"/>
              </w:rPr>
              <w:t>:</w:t>
            </w:r>
            <w:r w:rsidR="00764E77" w:rsidRPr="001509F2">
              <w:rPr>
                <w:sz w:val="18"/>
                <w:szCs w:val="18"/>
                <w:lang w:val="fr-FR"/>
              </w:rPr>
              <w:t xml:space="preserve"> </w:t>
            </w:r>
            <w:r w:rsidR="001A5763" w:rsidRPr="001509F2">
              <w:rPr>
                <w:sz w:val="18"/>
                <w:szCs w:val="18"/>
                <w:lang w:val="fr-FR"/>
              </w:rPr>
              <w:t xml:space="preserve">   </w:t>
            </w:r>
            <w:r w:rsidR="001509F2" w:rsidRPr="001509F2">
              <w:rPr>
                <w:sz w:val="18"/>
                <w:szCs w:val="18"/>
                <w:lang w:val="fr-FR"/>
              </w:rPr>
              <w:t xml:space="preserve">Consultant National </w:t>
            </w:r>
            <w:r w:rsidR="001509F2" w:rsidRPr="001509F2">
              <w:rPr>
                <w:rFonts w:ascii="Tahoma" w:hAnsi="Tahoma" w:cs="Tahoma"/>
                <w:sz w:val="18"/>
                <w:szCs w:val="18"/>
                <w:lang w:val="fr-FR"/>
              </w:rPr>
              <w:t>Spécialiste en Législation et Réglementation des Pêches</w:t>
            </w:r>
          </w:p>
        </w:tc>
        <w:tc>
          <w:tcPr>
            <w:tcW w:w="321" w:type="dxa"/>
          </w:tcPr>
          <w:p w14:paraId="6D37CFBF" w14:textId="345E4659" w:rsidR="00764E77" w:rsidRPr="001509F2" w:rsidRDefault="00764E77" w:rsidP="00D67EAD">
            <w:pPr>
              <w:rPr>
                <w:b/>
                <w:smallCaps/>
                <w:sz w:val="20"/>
                <w:lang w:val="fr-FR"/>
              </w:rPr>
            </w:pPr>
          </w:p>
        </w:tc>
        <w:tc>
          <w:tcPr>
            <w:tcW w:w="1908" w:type="dxa"/>
            <w:gridSpan w:val="2"/>
          </w:tcPr>
          <w:p w14:paraId="07C4E72D" w14:textId="77777777" w:rsidR="001A5763" w:rsidRPr="001509F2" w:rsidRDefault="001A5763" w:rsidP="00764E77">
            <w:pPr>
              <w:tabs>
                <w:tab w:val="left" w:pos="1060"/>
              </w:tabs>
              <w:jc w:val="right"/>
              <w:rPr>
                <w:b/>
                <w:smallCaps/>
                <w:sz w:val="16"/>
                <w:lang w:val="fr-FR"/>
              </w:rPr>
            </w:pPr>
          </w:p>
          <w:p w14:paraId="1129BEF6" w14:textId="521E4B7B" w:rsidR="00764E77" w:rsidRDefault="00F17936" w:rsidP="00764E77">
            <w:pPr>
              <w:tabs>
                <w:tab w:val="left" w:pos="1060"/>
              </w:tabs>
              <w:jc w:val="right"/>
              <w:rPr>
                <w:b/>
                <w:sz w:val="18"/>
              </w:rPr>
            </w:pPr>
            <w:r>
              <w:rPr>
                <w:b/>
                <w:smallCaps/>
                <w:sz w:val="16"/>
              </w:rPr>
              <w:t>Type of requisition</w:t>
            </w:r>
            <w:r w:rsidR="00764E77">
              <w:rPr>
                <w:b/>
                <w:smallCaps/>
                <w:sz w:val="16"/>
              </w:rPr>
              <w:t>:</w:t>
            </w:r>
          </w:p>
        </w:tc>
        <w:tc>
          <w:tcPr>
            <w:tcW w:w="2682" w:type="dxa"/>
            <w:gridSpan w:val="2"/>
          </w:tcPr>
          <w:p w14:paraId="27E570FB" w14:textId="77777777" w:rsidR="001A5763" w:rsidRDefault="001A5763" w:rsidP="001A5763">
            <w:pPr>
              <w:rPr>
                <w:b/>
                <w:sz w:val="18"/>
                <w:szCs w:val="18"/>
              </w:rPr>
            </w:pPr>
          </w:p>
          <w:p w14:paraId="098F9E7D" w14:textId="7543292A" w:rsidR="00764E77" w:rsidRPr="001A5763" w:rsidRDefault="00735D80" w:rsidP="001509F2">
            <w:pPr>
              <w:rPr>
                <w:sz w:val="18"/>
                <w:szCs w:val="18"/>
              </w:rPr>
            </w:pPr>
            <w:r w:rsidRPr="001A5763">
              <w:rPr>
                <w:sz w:val="18"/>
                <w:szCs w:val="18"/>
              </w:rPr>
              <w:t>Consultant</w:t>
            </w:r>
            <w:r w:rsidR="0012635F">
              <w:rPr>
                <w:sz w:val="18"/>
                <w:szCs w:val="18"/>
              </w:rPr>
              <w:t xml:space="preserve"> </w:t>
            </w:r>
            <w:r w:rsidR="001509F2">
              <w:rPr>
                <w:sz w:val="18"/>
                <w:szCs w:val="18"/>
              </w:rPr>
              <w:t xml:space="preserve"> </w:t>
            </w:r>
            <w:r w:rsidR="0012635F">
              <w:rPr>
                <w:sz w:val="18"/>
                <w:szCs w:val="18"/>
              </w:rPr>
              <w:t xml:space="preserve"> </w:t>
            </w:r>
          </w:p>
        </w:tc>
      </w:tr>
      <w:tr w:rsidR="001509F2" w14:paraId="4DE7B2F7" w14:textId="77777777" w:rsidTr="0014434B">
        <w:trPr>
          <w:cantSplit/>
          <w:trHeight w:val="261"/>
        </w:trPr>
        <w:tc>
          <w:tcPr>
            <w:tcW w:w="1873" w:type="dxa"/>
            <w:vAlign w:val="center"/>
          </w:tcPr>
          <w:p w14:paraId="0D25A552" w14:textId="542ED67C" w:rsidR="001509F2" w:rsidRPr="001509F2" w:rsidRDefault="001509F2" w:rsidP="001509F2">
            <w:pPr>
              <w:rPr>
                <w:b/>
                <w:smallCaps/>
                <w:sz w:val="16"/>
                <w:lang w:val="fr-FR"/>
              </w:rPr>
            </w:pPr>
          </w:p>
        </w:tc>
        <w:tc>
          <w:tcPr>
            <w:tcW w:w="4427" w:type="dxa"/>
            <w:gridSpan w:val="3"/>
          </w:tcPr>
          <w:p w14:paraId="7843E27F" w14:textId="77777777" w:rsidR="001509F2" w:rsidRPr="001509F2" w:rsidRDefault="001509F2" w:rsidP="001509F2">
            <w:pPr>
              <w:rPr>
                <w:b/>
                <w:sz w:val="20"/>
                <w:lang w:val="fr-FR"/>
              </w:rPr>
            </w:pPr>
          </w:p>
        </w:tc>
        <w:tc>
          <w:tcPr>
            <w:tcW w:w="1350" w:type="dxa"/>
          </w:tcPr>
          <w:p w14:paraId="5F552CAD" w14:textId="77777777" w:rsidR="001509F2" w:rsidRDefault="001509F2" w:rsidP="001509F2">
            <w:pPr>
              <w:tabs>
                <w:tab w:val="left" w:pos="1060"/>
              </w:tabs>
              <w:jc w:val="right"/>
              <w:rPr>
                <w:b/>
                <w:smallCaps/>
                <w:sz w:val="16"/>
              </w:rPr>
            </w:pPr>
            <w:r>
              <w:rPr>
                <w:b/>
                <w:smallCaps/>
                <w:sz w:val="16"/>
              </w:rPr>
              <w:t>Duty Station</w:t>
            </w:r>
            <w:r>
              <w:rPr>
                <w:b/>
                <w:sz w:val="16"/>
              </w:rPr>
              <w:t>:</w:t>
            </w:r>
          </w:p>
        </w:tc>
        <w:tc>
          <w:tcPr>
            <w:tcW w:w="2682" w:type="dxa"/>
            <w:gridSpan w:val="2"/>
          </w:tcPr>
          <w:p w14:paraId="619FE381" w14:textId="3A6A4E84" w:rsidR="001509F2" w:rsidRPr="001A5763" w:rsidRDefault="001509F2" w:rsidP="001509F2">
            <w:pPr>
              <w:rPr>
                <w:sz w:val="18"/>
              </w:rPr>
            </w:pPr>
            <w:r>
              <w:rPr>
                <w:sz w:val="18"/>
              </w:rPr>
              <w:t>Praia</w:t>
            </w:r>
          </w:p>
        </w:tc>
      </w:tr>
      <w:tr w:rsidR="001509F2" w14:paraId="7D8CCF15" w14:textId="77777777" w:rsidTr="0014434B">
        <w:trPr>
          <w:cantSplit/>
          <w:trHeight w:val="261"/>
        </w:trPr>
        <w:tc>
          <w:tcPr>
            <w:tcW w:w="1873" w:type="dxa"/>
          </w:tcPr>
          <w:p w14:paraId="4CC9852C" w14:textId="77777777" w:rsidR="001509F2" w:rsidRDefault="001509F2" w:rsidP="001509F2">
            <w:pPr>
              <w:rPr>
                <w:b/>
                <w:smallCaps/>
                <w:sz w:val="16"/>
              </w:rPr>
            </w:pPr>
            <w:r>
              <w:rPr>
                <w:b/>
                <w:smallCaps/>
                <w:sz w:val="16"/>
              </w:rPr>
              <w:t>Organizational Unit:</w:t>
            </w:r>
          </w:p>
        </w:tc>
        <w:tc>
          <w:tcPr>
            <w:tcW w:w="4427" w:type="dxa"/>
            <w:gridSpan w:val="3"/>
          </w:tcPr>
          <w:p w14:paraId="6A06C1D9" w14:textId="70B69D4C" w:rsidR="001509F2" w:rsidRPr="001A5763" w:rsidRDefault="001509F2" w:rsidP="001509F2">
            <w:pPr>
              <w:widowControl w:val="0"/>
              <w:rPr>
                <w:smallCaps/>
                <w:sz w:val="18"/>
              </w:rPr>
            </w:pPr>
            <w:r>
              <w:rPr>
                <w:smallCaps/>
                <w:sz w:val="18"/>
              </w:rPr>
              <w:t xml:space="preserve">FAO Representation in </w:t>
            </w:r>
            <w:proofErr w:type="spellStart"/>
            <w:r>
              <w:rPr>
                <w:smallCaps/>
                <w:sz w:val="18"/>
              </w:rPr>
              <w:t>cabo</w:t>
            </w:r>
            <w:proofErr w:type="spellEnd"/>
            <w:r>
              <w:rPr>
                <w:smallCaps/>
                <w:sz w:val="18"/>
              </w:rPr>
              <w:t xml:space="preserve"> </w:t>
            </w:r>
            <w:proofErr w:type="spellStart"/>
            <w:r>
              <w:rPr>
                <w:smallCaps/>
                <w:sz w:val="18"/>
              </w:rPr>
              <w:t>verde</w:t>
            </w:r>
            <w:proofErr w:type="spellEnd"/>
            <w:r>
              <w:rPr>
                <w:smallCaps/>
                <w:sz w:val="18"/>
              </w:rPr>
              <w:t xml:space="preserve">, </w:t>
            </w:r>
            <w:proofErr w:type="spellStart"/>
            <w:r>
              <w:rPr>
                <w:smallCaps/>
                <w:sz w:val="18"/>
              </w:rPr>
              <w:t>frcvi</w:t>
            </w:r>
            <w:proofErr w:type="spellEnd"/>
          </w:p>
        </w:tc>
        <w:tc>
          <w:tcPr>
            <w:tcW w:w="1350" w:type="dxa"/>
          </w:tcPr>
          <w:p w14:paraId="20478C02" w14:textId="0FF373DA" w:rsidR="001509F2" w:rsidRDefault="001509F2" w:rsidP="001509F2">
            <w:pPr>
              <w:tabs>
                <w:tab w:val="left" w:pos="1060"/>
              </w:tabs>
              <w:jc w:val="right"/>
              <w:rPr>
                <w:b/>
                <w:sz w:val="18"/>
              </w:rPr>
            </w:pPr>
            <w:r w:rsidRPr="001A5763">
              <w:rPr>
                <w:b/>
                <w:smallCaps/>
                <w:sz w:val="16"/>
              </w:rPr>
              <w:t>D</w:t>
            </w:r>
            <w:r>
              <w:rPr>
                <w:b/>
                <w:smallCaps/>
                <w:sz w:val="16"/>
              </w:rPr>
              <w:t>uration</w:t>
            </w:r>
            <w:r>
              <w:rPr>
                <w:b/>
                <w:sz w:val="16"/>
              </w:rPr>
              <w:t>:</w:t>
            </w:r>
          </w:p>
        </w:tc>
        <w:tc>
          <w:tcPr>
            <w:tcW w:w="2682" w:type="dxa"/>
            <w:gridSpan w:val="2"/>
          </w:tcPr>
          <w:p w14:paraId="73D2EAF6" w14:textId="107E75A3" w:rsidR="001509F2" w:rsidRPr="001A5763" w:rsidRDefault="001509F2" w:rsidP="001509F2">
            <w:pPr>
              <w:rPr>
                <w:sz w:val="18"/>
              </w:rPr>
            </w:pPr>
            <w:r>
              <w:rPr>
                <w:sz w:val="18"/>
              </w:rPr>
              <w:t>3 M</w:t>
            </w:r>
          </w:p>
        </w:tc>
      </w:tr>
      <w:tr w:rsidR="001509F2" w14:paraId="18F79C93" w14:textId="77777777" w:rsidTr="0014434B">
        <w:trPr>
          <w:trHeight w:val="262"/>
        </w:trPr>
        <w:tc>
          <w:tcPr>
            <w:tcW w:w="1873" w:type="dxa"/>
          </w:tcPr>
          <w:p w14:paraId="6C4775CC" w14:textId="77777777" w:rsidR="001509F2" w:rsidRDefault="001509F2" w:rsidP="001509F2">
            <w:pPr>
              <w:rPr>
                <w:b/>
                <w:smallCaps/>
                <w:sz w:val="16"/>
              </w:rPr>
            </w:pPr>
          </w:p>
        </w:tc>
        <w:tc>
          <w:tcPr>
            <w:tcW w:w="4427" w:type="dxa"/>
            <w:gridSpan w:val="3"/>
          </w:tcPr>
          <w:p w14:paraId="0C7EFA5D" w14:textId="1F2BD14E" w:rsidR="001509F2" w:rsidRDefault="001509F2" w:rsidP="001509F2">
            <w:pPr>
              <w:rPr>
                <w:smallCaps/>
                <w:sz w:val="18"/>
              </w:rPr>
            </w:pPr>
          </w:p>
        </w:tc>
        <w:tc>
          <w:tcPr>
            <w:tcW w:w="1350" w:type="dxa"/>
          </w:tcPr>
          <w:p w14:paraId="7E5780F2" w14:textId="1206F409" w:rsidR="001509F2" w:rsidRDefault="001509F2" w:rsidP="001509F2">
            <w:pPr>
              <w:rPr>
                <w:b/>
                <w:smallCaps/>
                <w:sz w:val="18"/>
              </w:rPr>
            </w:pPr>
          </w:p>
        </w:tc>
        <w:tc>
          <w:tcPr>
            <w:tcW w:w="2682" w:type="dxa"/>
            <w:gridSpan w:val="2"/>
          </w:tcPr>
          <w:p w14:paraId="7DFAC8D5" w14:textId="77299A07" w:rsidR="001509F2" w:rsidRDefault="001509F2" w:rsidP="001509F2">
            <w:pPr>
              <w:rPr>
                <w:b/>
                <w:sz w:val="18"/>
              </w:rPr>
            </w:pPr>
          </w:p>
        </w:tc>
      </w:tr>
      <w:tr w:rsidR="001509F2" w:rsidRPr="00A87EF0" w14:paraId="6E5BF09C" w14:textId="77777777" w:rsidTr="0014434B">
        <w:tblPrEx>
          <w:tblLook w:val="0600" w:firstRow="0" w:lastRow="0" w:firstColumn="0" w:lastColumn="0" w:noHBand="1" w:noVBand="1"/>
        </w:tblPrEx>
        <w:trPr>
          <w:trHeight w:val="218"/>
        </w:trPr>
        <w:tc>
          <w:tcPr>
            <w:tcW w:w="10332" w:type="dxa"/>
            <w:gridSpan w:val="7"/>
          </w:tcPr>
          <w:p w14:paraId="6E3E7D5B" w14:textId="0C936DB3" w:rsidR="001509F2" w:rsidRPr="007278AD" w:rsidRDefault="001509F2" w:rsidP="001509F2">
            <w:pPr>
              <w:jc w:val="both"/>
              <w:rPr>
                <w:i/>
                <w:color w:val="000000"/>
                <w:sz w:val="16"/>
                <w:szCs w:val="16"/>
              </w:rPr>
            </w:pPr>
            <w:r w:rsidRPr="00E824F9">
              <w:rPr>
                <w:i/>
                <w:color w:val="000000"/>
                <w:sz w:val="16"/>
                <w:szCs w:val="16"/>
              </w:rPr>
              <w:t xml:space="preserve">FAO seeks gender, geographical and linguistic diversity in its staff and international consultants in order to best serve FAO </w:t>
            </w:r>
            <w:r w:rsidRPr="00E824F9">
              <w:rPr>
                <w:i/>
                <w:sz w:val="16"/>
                <w:szCs w:val="16"/>
                <w:lang w:val="en-US"/>
              </w:rPr>
              <w:t>Members</w:t>
            </w:r>
            <w:r w:rsidRPr="00E824F9">
              <w:rPr>
                <w:i/>
                <w:color w:val="000000"/>
                <w:sz w:val="16"/>
                <w:szCs w:val="16"/>
              </w:rPr>
              <w:t xml:space="preserve"> in all regions.</w:t>
            </w:r>
          </w:p>
        </w:tc>
      </w:tr>
      <w:tr w:rsidR="001509F2" w:rsidRPr="00DD0E97" w14:paraId="2F4BD13D" w14:textId="77777777" w:rsidTr="0014434B">
        <w:tblPrEx>
          <w:tblLook w:val="0600" w:firstRow="0" w:lastRow="0" w:firstColumn="0" w:lastColumn="0" w:noHBand="1" w:noVBand="1"/>
        </w:tblPrEx>
        <w:trPr>
          <w:trHeight w:val="218"/>
        </w:trPr>
        <w:tc>
          <w:tcPr>
            <w:tcW w:w="10332" w:type="dxa"/>
            <w:gridSpan w:val="7"/>
          </w:tcPr>
          <w:p w14:paraId="582A87E2" w14:textId="77777777" w:rsidR="001509F2" w:rsidRPr="00A87EF0" w:rsidRDefault="001509F2" w:rsidP="001509F2">
            <w:pPr>
              <w:jc w:val="center"/>
              <w:rPr>
                <w:b/>
                <w:bCs/>
                <w:color w:val="0000FF"/>
                <w:sz w:val="16"/>
                <w:lang w:val="en-US"/>
              </w:rPr>
            </w:pPr>
            <w:r w:rsidRPr="00A87EF0">
              <w:rPr>
                <w:b/>
                <w:bCs/>
                <w:color w:val="0000FF"/>
                <w:sz w:val="16"/>
                <w:lang w:val="en-US"/>
              </w:rPr>
              <w:t>Qualified female applicants and qualified nationals of non-and under-represented member countries are encouraged to apply.</w:t>
            </w:r>
          </w:p>
          <w:p w14:paraId="72ABC2A3" w14:textId="77777777" w:rsidR="001509F2" w:rsidRPr="00A87EF0" w:rsidRDefault="001509F2" w:rsidP="001509F2">
            <w:pPr>
              <w:jc w:val="center"/>
              <w:rPr>
                <w:b/>
                <w:color w:val="0000FF"/>
                <w:sz w:val="16"/>
                <w:lang w:val="en-US"/>
              </w:rPr>
            </w:pPr>
            <w:r w:rsidRPr="00A87EF0">
              <w:rPr>
                <w:b/>
                <w:color w:val="0000FF"/>
                <w:sz w:val="16"/>
                <w:lang w:val="en-US"/>
              </w:rPr>
              <w:t>Persons with disabilities are equally encouraged to apply.</w:t>
            </w:r>
          </w:p>
          <w:p w14:paraId="1B51E1B0" w14:textId="0CB34197" w:rsidR="001509F2" w:rsidRPr="00735D80" w:rsidRDefault="001509F2" w:rsidP="001509F2">
            <w:pPr>
              <w:jc w:val="center"/>
              <w:rPr>
                <w:b/>
                <w:color w:val="0000FF"/>
                <w:sz w:val="16"/>
                <w:lang w:val="en-US"/>
              </w:rPr>
            </w:pPr>
            <w:r w:rsidRPr="00A87EF0">
              <w:rPr>
                <w:b/>
                <w:color w:val="0000FF"/>
                <w:sz w:val="16"/>
                <w:lang w:val="en-US"/>
              </w:rPr>
              <w:t>All applications will be treated with the strictest confidence.</w:t>
            </w:r>
          </w:p>
        </w:tc>
      </w:tr>
      <w:tr w:rsidR="001509F2" w14:paraId="3F55FEE6" w14:textId="77777777" w:rsidTr="0014434B">
        <w:trPr>
          <w:trHeight w:val="60"/>
        </w:trPr>
        <w:tc>
          <w:tcPr>
            <w:tcW w:w="10332" w:type="dxa"/>
            <w:gridSpan w:val="7"/>
            <w:vAlign w:val="bottom"/>
          </w:tcPr>
          <w:p w14:paraId="0AA6E2C3" w14:textId="77777777" w:rsidR="001509F2" w:rsidRPr="001423B9" w:rsidRDefault="001509F2" w:rsidP="001509F2">
            <w:pPr>
              <w:rPr>
                <w:b/>
                <w:sz w:val="4"/>
                <w:lang w:val="en-US"/>
              </w:rPr>
            </w:pPr>
            <w:permStart w:id="1567769399" w:edGrp="everyone"/>
            <w:permEnd w:id="1567769399"/>
          </w:p>
        </w:tc>
      </w:tr>
      <w:tr w:rsidR="007E3995" w14:paraId="643393EA" w14:textId="77777777" w:rsidTr="0014434B">
        <w:trPr>
          <w:trHeight w:val="60"/>
        </w:trPr>
        <w:tc>
          <w:tcPr>
            <w:tcW w:w="10332" w:type="dxa"/>
            <w:gridSpan w:val="7"/>
            <w:vAlign w:val="bottom"/>
          </w:tcPr>
          <w:p w14:paraId="6E6CEFAC" w14:textId="77777777" w:rsidR="007E3995" w:rsidRPr="001423B9" w:rsidRDefault="007E3995" w:rsidP="001509F2">
            <w:pPr>
              <w:rPr>
                <w:b/>
                <w:sz w:val="4"/>
                <w:lang w:val="en-US"/>
              </w:rPr>
            </w:pPr>
          </w:p>
        </w:tc>
      </w:tr>
      <w:tr w:rsidR="007E3995" w14:paraId="65E97034" w14:textId="77777777" w:rsidTr="0014434B">
        <w:trPr>
          <w:trHeight w:val="60"/>
        </w:trPr>
        <w:tc>
          <w:tcPr>
            <w:tcW w:w="10332" w:type="dxa"/>
            <w:gridSpan w:val="7"/>
            <w:vAlign w:val="bottom"/>
          </w:tcPr>
          <w:p w14:paraId="09F70E3A" w14:textId="77777777" w:rsidR="007E3995" w:rsidRPr="001423B9" w:rsidRDefault="007E3995" w:rsidP="001509F2">
            <w:pPr>
              <w:rPr>
                <w:b/>
                <w:sz w:val="4"/>
                <w:lang w:val="en-US"/>
              </w:rPr>
            </w:pPr>
          </w:p>
        </w:tc>
      </w:tr>
      <w:tr w:rsidR="001509F2" w:rsidRPr="00E55756" w14:paraId="2331CE8D" w14:textId="77777777" w:rsidTr="007E3995">
        <w:trPr>
          <w:trHeight w:val="9378"/>
        </w:trPr>
        <w:tc>
          <w:tcPr>
            <w:tcW w:w="10332" w:type="dxa"/>
            <w:gridSpan w:val="7"/>
            <w:vAlign w:val="center"/>
          </w:tcPr>
          <w:p w14:paraId="1A0B4112" w14:textId="0A912D88" w:rsidR="001509F2" w:rsidRDefault="001509F2" w:rsidP="001509F2">
            <w:pPr>
              <w:rPr>
                <w:b/>
                <w:sz w:val="18"/>
                <w:szCs w:val="18"/>
              </w:rPr>
            </w:pPr>
          </w:p>
          <w:p w14:paraId="61208FE6" w14:textId="658E6DC2" w:rsidR="001509F2" w:rsidRPr="00C6213E" w:rsidRDefault="001509F2" w:rsidP="001509F2">
            <w:pPr>
              <w:rPr>
                <w:b/>
                <w:sz w:val="18"/>
                <w:szCs w:val="18"/>
                <w:lang w:val="fr-FR"/>
              </w:rPr>
            </w:pPr>
            <w:proofErr w:type="spellStart"/>
            <w:r w:rsidRPr="00C6213E">
              <w:rPr>
                <w:b/>
                <w:sz w:val="18"/>
                <w:szCs w:val="18"/>
                <w:lang w:val="fr-FR"/>
              </w:rPr>
              <w:t>Organizational</w:t>
            </w:r>
            <w:proofErr w:type="spellEnd"/>
            <w:r w:rsidRPr="00C6213E">
              <w:rPr>
                <w:b/>
                <w:sz w:val="18"/>
                <w:szCs w:val="18"/>
                <w:lang w:val="fr-FR"/>
              </w:rPr>
              <w:t xml:space="preserve"> Setting</w:t>
            </w:r>
          </w:p>
          <w:p w14:paraId="00428933" w14:textId="494A5D84" w:rsidR="001509F2" w:rsidRPr="00C6213E" w:rsidRDefault="001509F2" w:rsidP="001509F2">
            <w:pPr>
              <w:rPr>
                <w:b/>
                <w:sz w:val="18"/>
                <w:szCs w:val="18"/>
                <w:lang w:val="fr-FR"/>
              </w:rPr>
            </w:pPr>
          </w:p>
          <w:p w14:paraId="2279451C" w14:textId="77777777" w:rsidR="001509F2" w:rsidRPr="00783A89" w:rsidRDefault="001509F2" w:rsidP="001509F2">
            <w:pPr>
              <w:rPr>
                <w:sz w:val="18"/>
                <w:szCs w:val="18"/>
                <w:lang w:val="fr-FR"/>
              </w:rPr>
            </w:pPr>
            <w:r w:rsidRPr="00783A89">
              <w:rPr>
                <w:sz w:val="18"/>
                <w:szCs w:val="18"/>
                <w:lang w:val="fr-FR"/>
              </w:rPr>
              <w:t>L’objectif principal des bureaux de pays de la FAO, qui sont dirig</w:t>
            </w:r>
            <w:r>
              <w:rPr>
                <w:sz w:val="18"/>
                <w:szCs w:val="18"/>
                <w:lang w:val="fr-FR"/>
              </w:rPr>
              <w:t>és par un Représentant de la FAO est d’aider les gouvernements à élaborer des politiques, des programmes et de projets visant à assurer la sécurité alimentaire et de réduire la faim et la malnutrition, pour aider à développer l’agriculture, la pêche et la sylviculture, et d’utiliser leurs ressources environnementales et naturelles d’une manière durable</w:t>
            </w:r>
          </w:p>
          <w:p w14:paraId="215D1213" w14:textId="77777777" w:rsidR="001509F2" w:rsidRDefault="001509F2" w:rsidP="001509F2">
            <w:pPr>
              <w:rPr>
                <w:b/>
                <w:sz w:val="18"/>
                <w:szCs w:val="18"/>
                <w:lang w:val="fr-FR"/>
              </w:rPr>
            </w:pPr>
          </w:p>
          <w:p w14:paraId="0A8B20A6" w14:textId="77777777" w:rsidR="001509F2" w:rsidRPr="003176F1" w:rsidRDefault="001509F2" w:rsidP="001509F2">
            <w:pPr>
              <w:jc w:val="both"/>
              <w:rPr>
                <w:sz w:val="18"/>
                <w:szCs w:val="18"/>
                <w:lang w:val="fr-FR"/>
              </w:rPr>
            </w:pPr>
            <w:r w:rsidRPr="001C422E">
              <w:rPr>
                <w:sz w:val="18"/>
                <w:szCs w:val="18"/>
                <w:lang w:val="fr-FR"/>
              </w:rPr>
              <w:t>Le Pro</w:t>
            </w:r>
            <w:r>
              <w:rPr>
                <w:sz w:val="18"/>
                <w:szCs w:val="18"/>
                <w:lang w:val="fr-FR"/>
              </w:rPr>
              <w:t>jet</w:t>
            </w:r>
            <w:r w:rsidRPr="001C422E">
              <w:rPr>
                <w:sz w:val="18"/>
                <w:szCs w:val="18"/>
                <w:lang w:val="fr-FR"/>
              </w:rPr>
              <w:t xml:space="preserve"> Initiative pour les Pêches Côtières – Afrique de l’Ouest est mis en œuvre par la FAO en collaboration avec la Convention d’Abidjan/PNUE et les agences gouvernementales ainsi que d’autres parties prenantes</w:t>
            </w:r>
            <w:r>
              <w:rPr>
                <w:sz w:val="18"/>
                <w:szCs w:val="18"/>
                <w:lang w:val="fr-FR"/>
              </w:rPr>
              <w:t xml:space="preserve">, </w:t>
            </w:r>
            <w:r w:rsidRPr="001C422E">
              <w:rPr>
                <w:sz w:val="18"/>
                <w:szCs w:val="18"/>
                <w:lang w:val="fr-FR"/>
              </w:rPr>
              <w:t>a pour objectif global renforcer la gouvernance, la gestion et les chaînes de valeur de la pêche par la mise en œuvre de l’approche écosystémique des pêches, des outils internationaux pertinents et des partenariats innovants en matière de gouvernance dans trois pays d’Afrique de l’Ouest (Cabo Verde, Côte d’Ivoire et Sénégal).</w:t>
            </w:r>
            <w:r>
              <w:rPr>
                <w:sz w:val="18"/>
                <w:szCs w:val="18"/>
                <w:lang w:val="fr-FR"/>
              </w:rPr>
              <w:t xml:space="preserve"> C</w:t>
            </w:r>
            <w:r w:rsidRPr="001C422E">
              <w:rPr>
                <w:sz w:val="18"/>
                <w:szCs w:val="18"/>
                <w:lang w:val="fr-FR"/>
              </w:rPr>
              <w:t>omprend trois composantes : i) Amélioration de la gouvernance et de la gestion des pêches, ii) Renforcement de la chaîne de valeur des produits de la mer et, iii) Communication stratégique, suivi et évaluation, et transposition à plus grande échelle des meilleures pratiques</w:t>
            </w:r>
            <w:r>
              <w:rPr>
                <w:sz w:val="18"/>
                <w:szCs w:val="18"/>
                <w:lang w:val="fr-FR"/>
              </w:rPr>
              <w:t>.</w:t>
            </w:r>
          </w:p>
          <w:p w14:paraId="2E97BE77" w14:textId="77777777" w:rsidR="001509F2" w:rsidRPr="001509F2" w:rsidRDefault="001509F2" w:rsidP="001509F2">
            <w:pPr>
              <w:pStyle w:val="ListParagraph"/>
              <w:ind w:left="0"/>
              <w:rPr>
                <w:rFonts w:ascii="Arial" w:hAnsi="Arial" w:cs="Arial"/>
                <w:sz w:val="18"/>
                <w:szCs w:val="18"/>
                <w:lang w:val="fr-FR"/>
              </w:rPr>
            </w:pPr>
          </w:p>
          <w:p w14:paraId="776C624E" w14:textId="77777777" w:rsidR="001509F2" w:rsidRPr="00C6213E" w:rsidRDefault="001509F2" w:rsidP="001509F2">
            <w:pPr>
              <w:jc w:val="both"/>
              <w:rPr>
                <w:b/>
                <w:sz w:val="18"/>
                <w:szCs w:val="18"/>
                <w:lang w:val="fr-FR"/>
              </w:rPr>
            </w:pPr>
            <w:proofErr w:type="spellStart"/>
            <w:r w:rsidRPr="00C6213E">
              <w:rPr>
                <w:b/>
                <w:sz w:val="18"/>
                <w:szCs w:val="18"/>
                <w:lang w:val="fr-FR"/>
              </w:rPr>
              <w:t>Reporting</w:t>
            </w:r>
            <w:proofErr w:type="spellEnd"/>
            <w:r w:rsidRPr="00C6213E">
              <w:rPr>
                <w:b/>
                <w:sz w:val="18"/>
                <w:szCs w:val="18"/>
                <w:lang w:val="fr-FR"/>
              </w:rPr>
              <w:t xml:space="preserve"> Lines</w:t>
            </w:r>
            <w:bookmarkStart w:id="0" w:name="_GoBack"/>
            <w:bookmarkEnd w:id="0"/>
          </w:p>
          <w:p w14:paraId="0783EC0D" w14:textId="77777777" w:rsidR="001509F2" w:rsidRPr="00C6213E" w:rsidRDefault="001509F2" w:rsidP="001509F2">
            <w:pPr>
              <w:jc w:val="both"/>
              <w:rPr>
                <w:b/>
                <w:sz w:val="18"/>
                <w:szCs w:val="18"/>
                <w:lang w:val="fr-FR"/>
              </w:rPr>
            </w:pPr>
          </w:p>
          <w:p w14:paraId="354352D3" w14:textId="6EDDFC76" w:rsidR="00E55756" w:rsidRDefault="001509F2" w:rsidP="001509F2">
            <w:pPr>
              <w:rPr>
                <w:b/>
                <w:sz w:val="18"/>
                <w:szCs w:val="18"/>
                <w:lang w:val="fr-FR"/>
              </w:rPr>
            </w:pPr>
            <w:r w:rsidRPr="006245E0">
              <w:rPr>
                <w:sz w:val="18"/>
                <w:szCs w:val="18"/>
                <w:lang w:val="fr-FR"/>
              </w:rPr>
              <w:t xml:space="preserve">Le </w:t>
            </w:r>
            <w:r>
              <w:rPr>
                <w:sz w:val="18"/>
                <w:szCs w:val="18"/>
                <w:lang w:val="fr-FR"/>
              </w:rPr>
              <w:t xml:space="preserve">Consultant National </w:t>
            </w:r>
            <w:r w:rsidRPr="006245E0">
              <w:rPr>
                <w:sz w:val="18"/>
                <w:szCs w:val="18"/>
                <w:lang w:val="fr-FR"/>
              </w:rPr>
              <w:t xml:space="preserve">Spécialiste en </w:t>
            </w:r>
            <w:r w:rsidRPr="001509F2">
              <w:rPr>
                <w:rFonts w:ascii="Tahoma" w:hAnsi="Tahoma" w:cs="Tahoma"/>
                <w:sz w:val="18"/>
                <w:szCs w:val="18"/>
                <w:lang w:val="fr-FR"/>
              </w:rPr>
              <w:t>Législation et Réglementation des Pêches</w:t>
            </w:r>
            <w:r w:rsidRPr="001509F2">
              <w:rPr>
                <w:sz w:val="18"/>
                <w:szCs w:val="18"/>
                <w:lang w:val="fr-FR"/>
              </w:rPr>
              <w:t xml:space="preserve"> </w:t>
            </w:r>
            <w:r w:rsidR="00E55756" w:rsidRPr="001509F2">
              <w:rPr>
                <w:sz w:val="18"/>
                <w:szCs w:val="18"/>
                <w:lang w:val="fr-FR"/>
              </w:rPr>
              <w:t>sera</w:t>
            </w:r>
            <w:r w:rsidR="00E55756">
              <w:rPr>
                <w:sz w:val="18"/>
                <w:szCs w:val="18"/>
                <w:lang w:val="fr-FR"/>
              </w:rPr>
              <w:t xml:space="preserve"> placé </w:t>
            </w:r>
            <w:r w:rsidR="00D5424F" w:rsidRPr="007A665E">
              <w:rPr>
                <w:sz w:val="18"/>
                <w:szCs w:val="18"/>
                <w:lang w:val="fr-FR"/>
              </w:rPr>
              <w:t xml:space="preserve">sous la </w:t>
            </w:r>
            <w:r w:rsidR="00D5424F">
              <w:rPr>
                <w:sz w:val="18"/>
                <w:szCs w:val="18"/>
                <w:lang w:val="fr-FR"/>
              </w:rPr>
              <w:t xml:space="preserve">supervision </w:t>
            </w:r>
            <w:r w:rsidR="00D5424F" w:rsidRPr="007A665E">
              <w:rPr>
                <w:sz w:val="18"/>
                <w:szCs w:val="18"/>
                <w:lang w:val="fr-FR"/>
              </w:rPr>
              <w:t xml:space="preserve">générale de la Représentante de la FAO-CV, </w:t>
            </w:r>
            <w:r w:rsidR="00D5424F">
              <w:rPr>
                <w:sz w:val="18"/>
                <w:szCs w:val="18"/>
                <w:lang w:val="fr-FR"/>
              </w:rPr>
              <w:t>la</w:t>
            </w:r>
            <w:r w:rsidR="00D5424F" w:rsidRPr="007A665E">
              <w:rPr>
                <w:sz w:val="18"/>
                <w:szCs w:val="18"/>
                <w:lang w:val="fr-FR"/>
              </w:rPr>
              <w:t xml:space="preserve"> supervision </w:t>
            </w:r>
            <w:r w:rsidR="00D5424F">
              <w:rPr>
                <w:sz w:val="18"/>
                <w:szCs w:val="18"/>
                <w:lang w:val="fr-FR"/>
              </w:rPr>
              <w:t>directe</w:t>
            </w:r>
            <w:r w:rsidR="00D5424F" w:rsidRPr="007A665E">
              <w:rPr>
                <w:sz w:val="18"/>
                <w:szCs w:val="18"/>
                <w:lang w:val="fr-FR"/>
              </w:rPr>
              <w:t xml:space="preserve"> du NPO (National Projet </w:t>
            </w:r>
            <w:proofErr w:type="spellStart"/>
            <w:r w:rsidR="00D5424F" w:rsidRPr="007A665E">
              <w:rPr>
                <w:sz w:val="18"/>
                <w:szCs w:val="18"/>
                <w:lang w:val="fr-FR"/>
              </w:rPr>
              <w:t>Officer</w:t>
            </w:r>
            <w:proofErr w:type="spellEnd"/>
            <w:r w:rsidR="00D5424F" w:rsidRPr="007A665E">
              <w:rPr>
                <w:sz w:val="18"/>
                <w:szCs w:val="18"/>
                <w:lang w:val="fr-FR"/>
              </w:rPr>
              <w:t xml:space="preserve">), </w:t>
            </w:r>
            <w:r w:rsidR="00D5424F">
              <w:rPr>
                <w:sz w:val="18"/>
                <w:szCs w:val="18"/>
                <w:lang w:val="fr-FR"/>
              </w:rPr>
              <w:t xml:space="preserve">en collaboration avec le </w:t>
            </w:r>
            <w:r w:rsidR="00D5424F" w:rsidRPr="007A665E">
              <w:rPr>
                <w:sz w:val="18"/>
                <w:szCs w:val="18"/>
                <w:lang w:val="fr-FR"/>
              </w:rPr>
              <w:t xml:space="preserve">PTM (Projet </w:t>
            </w:r>
            <w:proofErr w:type="spellStart"/>
            <w:r w:rsidR="00D5424F" w:rsidRPr="007A665E">
              <w:rPr>
                <w:sz w:val="18"/>
                <w:szCs w:val="18"/>
                <w:lang w:val="fr-FR"/>
              </w:rPr>
              <w:t>Task</w:t>
            </w:r>
            <w:proofErr w:type="spellEnd"/>
            <w:r w:rsidR="00D5424F" w:rsidRPr="007A665E">
              <w:rPr>
                <w:sz w:val="18"/>
                <w:szCs w:val="18"/>
                <w:lang w:val="fr-FR"/>
              </w:rPr>
              <w:t xml:space="preserve"> Manager) renforcée des conseils et orientations du LTO (Lead </w:t>
            </w:r>
            <w:proofErr w:type="spellStart"/>
            <w:r w:rsidR="00D5424F" w:rsidRPr="007A665E">
              <w:rPr>
                <w:sz w:val="18"/>
                <w:szCs w:val="18"/>
                <w:lang w:val="fr-FR"/>
              </w:rPr>
              <w:t>Technical</w:t>
            </w:r>
            <w:proofErr w:type="spellEnd"/>
            <w:r w:rsidR="00D5424F" w:rsidRPr="007A665E">
              <w:rPr>
                <w:sz w:val="18"/>
                <w:szCs w:val="18"/>
                <w:lang w:val="fr-FR"/>
              </w:rPr>
              <w:t xml:space="preserve"> </w:t>
            </w:r>
            <w:proofErr w:type="spellStart"/>
            <w:r w:rsidR="00D5424F" w:rsidRPr="007A665E">
              <w:rPr>
                <w:sz w:val="18"/>
                <w:szCs w:val="18"/>
                <w:lang w:val="fr-FR"/>
              </w:rPr>
              <w:t>Officer</w:t>
            </w:r>
            <w:proofErr w:type="spellEnd"/>
            <w:r w:rsidR="00D5424F" w:rsidRPr="007A665E">
              <w:rPr>
                <w:sz w:val="18"/>
                <w:szCs w:val="18"/>
                <w:lang w:val="fr-FR"/>
              </w:rPr>
              <w:t xml:space="preserve">)  </w:t>
            </w:r>
          </w:p>
          <w:p w14:paraId="0AF8338A" w14:textId="77777777" w:rsidR="00D5424F" w:rsidRDefault="00D5424F" w:rsidP="001509F2">
            <w:pPr>
              <w:rPr>
                <w:b/>
                <w:sz w:val="18"/>
                <w:szCs w:val="18"/>
                <w:lang w:val="fr-FR"/>
              </w:rPr>
            </w:pPr>
          </w:p>
          <w:p w14:paraId="7433D46F" w14:textId="53EECB40" w:rsidR="001509F2" w:rsidRPr="001509F2" w:rsidRDefault="001509F2" w:rsidP="001509F2">
            <w:pPr>
              <w:rPr>
                <w:b/>
                <w:sz w:val="18"/>
                <w:szCs w:val="18"/>
                <w:lang w:val="fr-FR"/>
              </w:rPr>
            </w:pPr>
            <w:proofErr w:type="spellStart"/>
            <w:r w:rsidRPr="001509F2">
              <w:rPr>
                <w:b/>
                <w:sz w:val="18"/>
                <w:szCs w:val="18"/>
                <w:lang w:val="fr-FR"/>
              </w:rPr>
              <w:t>Technical</w:t>
            </w:r>
            <w:proofErr w:type="spellEnd"/>
            <w:r w:rsidRPr="001509F2">
              <w:rPr>
                <w:b/>
                <w:sz w:val="18"/>
                <w:szCs w:val="18"/>
                <w:lang w:val="fr-FR"/>
              </w:rPr>
              <w:t xml:space="preserve"> Focus </w:t>
            </w:r>
          </w:p>
          <w:p w14:paraId="60ADE759" w14:textId="1DC1A499" w:rsidR="001509F2" w:rsidRPr="001509F2" w:rsidRDefault="001509F2" w:rsidP="001509F2">
            <w:pPr>
              <w:rPr>
                <w:sz w:val="18"/>
                <w:lang w:val="fr-FR"/>
              </w:rPr>
            </w:pPr>
          </w:p>
          <w:p w14:paraId="710FA617" w14:textId="30EA7EE7" w:rsidR="001509F2" w:rsidRPr="003176F1" w:rsidRDefault="001509F2" w:rsidP="001509F2">
            <w:pPr>
              <w:rPr>
                <w:sz w:val="18"/>
                <w:szCs w:val="18"/>
                <w:lang w:val="fr-FR"/>
              </w:rPr>
            </w:pPr>
            <w:r w:rsidRPr="00871267">
              <w:rPr>
                <w:sz w:val="18"/>
                <w:szCs w:val="18"/>
                <w:lang w:val="fr-FR"/>
              </w:rPr>
              <w:t xml:space="preserve">Le </w:t>
            </w:r>
            <w:r>
              <w:rPr>
                <w:sz w:val="18"/>
                <w:szCs w:val="18"/>
                <w:lang w:val="fr-FR"/>
              </w:rPr>
              <w:t>Consultant National S</w:t>
            </w:r>
            <w:r w:rsidRPr="00871267">
              <w:rPr>
                <w:sz w:val="18"/>
                <w:szCs w:val="18"/>
                <w:lang w:val="fr-FR"/>
              </w:rPr>
              <w:t xml:space="preserve">pécialiste en </w:t>
            </w:r>
            <w:r w:rsidRPr="001509F2">
              <w:rPr>
                <w:rFonts w:ascii="Tahoma" w:hAnsi="Tahoma" w:cs="Tahoma"/>
                <w:sz w:val="18"/>
                <w:szCs w:val="18"/>
                <w:lang w:val="fr-FR"/>
              </w:rPr>
              <w:t>Législation et Réglementation des Pêches</w:t>
            </w:r>
            <w:r>
              <w:rPr>
                <w:sz w:val="18"/>
                <w:szCs w:val="18"/>
                <w:lang w:val="fr-FR"/>
              </w:rPr>
              <w:t xml:space="preserve"> </w:t>
            </w:r>
            <w:r w:rsidRPr="003176F1">
              <w:rPr>
                <w:sz w:val="18"/>
                <w:szCs w:val="18"/>
                <w:lang w:val="fr-FR"/>
              </w:rPr>
              <w:t>fournit un appui technique et opérationnel à la mise en œuvre global des activités en étroite collaboration avec l’équipe du Projet Initiative Pêche Côtière.</w:t>
            </w:r>
          </w:p>
          <w:p w14:paraId="28D43C07" w14:textId="77777777" w:rsidR="001509F2" w:rsidRPr="001509F2" w:rsidRDefault="001509F2" w:rsidP="001509F2">
            <w:pPr>
              <w:rPr>
                <w:sz w:val="18"/>
                <w:lang w:val="fr-FR"/>
              </w:rPr>
            </w:pPr>
          </w:p>
          <w:p w14:paraId="415DE768" w14:textId="77777777" w:rsidR="001509F2" w:rsidRPr="005B62C2" w:rsidRDefault="001509F2" w:rsidP="001509F2">
            <w:pPr>
              <w:rPr>
                <w:b/>
                <w:sz w:val="18"/>
                <w:szCs w:val="18"/>
              </w:rPr>
            </w:pPr>
            <w:r w:rsidRPr="0030393A">
              <w:rPr>
                <w:b/>
                <w:sz w:val="18"/>
                <w:szCs w:val="18"/>
              </w:rPr>
              <w:t>Tasks and responsibilities</w:t>
            </w:r>
          </w:p>
          <w:p w14:paraId="61C5BCA8" w14:textId="77987052" w:rsidR="001509F2" w:rsidRDefault="001509F2" w:rsidP="001509F2">
            <w:pPr>
              <w:rPr>
                <w:b/>
                <w:sz w:val="16"/>
              </w:rPr>
            </w:pPr>
          </w:p>
          <w:p w14:paraId="69F025DA"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Analyser si les politiques, stratégies et textes juridiques nationaux applicables aux pêches côtières sont cohérents selon une grille d’analyse à élaborer ;</w:t>
            </w:r>
          </w:p>
          <w:p w14:paraId="3CE90372"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Réaliser une évaluation globale de la gouvernance des pêches côtières et vérifier si les principes de l’AEP, des Directives SSF sont considérés et estimer la façon dont ils contribuent à la réalisation des objectifs généraux de développement du secteur;</w:t>
            </w:r>
          </w:p>
          <w:p w14:paraId="523611CB"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Proposer les amendements nécessaires prenant en compte l’Approche Ecosystémique des Pêches et l’ensemble des instruments internationaux pertinents ;</w:t>
            </w:r>
          </w:p>
          <w:p w14:paraId="7F55695E"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Proposer des mécanismes gouvernementaux de coordination, incluant des cadres consultatifs pour la gestion/cogestion des pêches et du développement durable (Conseil National de l’Economie Marine), qui encouragent la cohérence, garantie la représentation et la participation équitable des femmes, jeunes, groupes vulnérables, communautés côtières et garantissent les synergies entre les projets et initiatives de développement existants dans la pêche côtière et les secteurs connexes;</w:t>
            </w:r>
          </w:p>
          <w:p w14:paraId="0AB82613" w14:textId="633B4838"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 xml:space="preserve">Proposer des mécanismes gouvernementaux de coordination, incluant des cadres consultatifs pour la gestion/cogestion des pêches et du développement durable (Conseil National de l’Economie Marine), qui encouragent la cohérence, garantie la représentation et la participation équitable des femmes, jeunes, groupes </w:t>
            </w:r>
            <w:r w:rsidR="007E3995">
              <w:rPr>
                <w:rFonts w:ascii="Arial" w:hAnsi="Arial" w:cs="Arial"/>
                <w:sz w:val="18"/>
                <w:szCs w:val="18"/>
                <w:lang w:val="fr-FR"/>
              </w:rPr>
              <w:lastRenderedPageBreak/>
              <w:t>v</w:t>
            </w:r>
            <w:r w:rsidRPr="001509F2">
              <w:rPr>
                <w:rFonts w:ascii="Arial" w:hAnsi="Arial" w:cs="Arial"/>
                <w:sz w:val="18"/>
                <w:szCs w:val="18"/>
                <w:lang w:val="fr-FR"/>
              </w:rPr>
              <w:t>ulnérables, communautés côtières et garantissent les synergies entre les projets et initiatives de développement existants dans la pêche côtière et les secteurs connexes;</w:t>
            </w:r>
          </w:p>
          <w:p w14:paraId="5599622B"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Accompagner l’évaluation et la mise en œuvre des plans d’aménagement des pêches et des plans exécutifs biannuels;</w:t>
            </w:r>
          </w:p>
          <w:p w14:paraId="7857FF75"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Collaborer à l’organisation de l’ensemble des ateliers et sessions de formation à l’attention des institutions nationales en charge de la gestion des pêches afin qu’elles aient les capacités et les mandats appropriés ;</w:t>
            </w:r>
          </w:p>
          <w:p w14:paraId="62F024A9"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Proposer en concertation avec le spécialiste en transformation, commercialisation, la DGP (Direction Générale des Pêches), UIGQ (Unité d’Inspection et Garantie de la Qualité) et d’autres consultants de l’IPC-CV, les amendements aux textes juridiques et règlementaires sur le contrôle de qualité des produits de la pêche et sur les conditions de travail, tout au long de la chaine de valeur;</w:t>
            </w:r>
          </w:p>
          <w:p w14:paraId="31BB5CA9"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Entreprendre des activités de vulgarisation et sensibilisation concernant ces nouveaux textes juridiques;</w:t>
            </w:r>
          </w:p>
          <w:p w14:paraId="7BDE7D22"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Proposer en partenariat avec d’autres consultants de l’IPC-CV, des modèles d’accords PPP (Partenariats Public-Privé) pour la gestion des sites de débarquement, infrastructures d’appui à la pêche, cogestion, contrôle de qualité des produits de la pêche en veillant à ce que ces PPP prennent en compte des questions du genre;</w:t>
            </w:r>
          </w:p>
          <w:p w14:paraId="217374F8"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Collaborer à l’élaboration de la stratégie de communication du projet et à la réalisation des produits de communication en langue portugaise et sous forme adapté aux communautés de pêche;</w:t>
            </w:r>
          </w:p>
          <w:p w14:paraId="655B0C0F" w14:textId="77777777" w:rsidR="001509F2" w:rsidRPr="001509F2" w:rsidRDefault="001509F2" w:rsidP="001509F2">
            <w:pPr>
              <w:pStyle w:val="ListParagraph"/>
              <w:numPr>
                <w:ilvl w:val="0"/>
                <w:numId w:val="11"/>
              </w:numPr>
              <w:spacing w:after="160" w:line="259" w:lineRule="auto"/>
              <w:contextualSpacing/>
              <w:rPr>
                <w:rFonts w:ascii="Arial" w:hAnsi="Arial" w:cs="Arial"/>
                <w:sz w:val="18"/>
                <w:szCs w:val="18"/>
                <w:lang w:val="fr-FR"/>
              </w:rPr>
            </w:pPr>
            <w:r w:rsidRPr="001509F2">
              <w:rPr>
                <w:rFonts w:ascii="Arial" w:hAnsi="Arial" w:cs="Arial"/>
                <w:sz w:val="18"/>
                <w:szCs w:val="18"/>
                <w:lang w:val="fr-FR"/>
              </w:rPr>
              <w:t>Assurer que les besoins spécifiques des hommes, des femmes et des jeunes soient pris en compte dans les propositions de textes juridiques;</w:t>
            </w:r>
          </w:p>
          <w:p w14:paraId="70EA7D9A"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Présenter au Comité National du Projet et au Conseil National des Pêches les propositions de textes juridiques, pour analyse et validation le cas échéant;</w:t>
            </w:r>
          </w:p>
          <w:p w14:paraId="6EE17B32" w14:textId="77777777"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Elaborer des rapports thématiques sur les sujets-clés de la consultation;</w:t>
            </w:r>
          </w:p>
          <w:p w14:paraId="2FB7850D" w14:textId="77777777" w:rsid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Participer à l’élaboration des activités de Suivi &amp; Evaluation du projet en lien avec le NPC et le NPO;</w:t>
            </w:r>
          </w:p>
          <w:p w14:paraId="2E19E46A" w14:textId="5EA9B5FD" w:rsidR="001509F2" w:rsidRPr="001509F2" w:rsidRDefault="001509F2" w:rsidP="001509F2">
            <w:pPr>
              <w:pStyle w:val="ListParagraph"/>
              <w:keepNext/>
              <w:numPr>
                <w:ilvl w:val="0"/>
                <w:numId w:val="11"/>
              </w:numPr>
              <w:spacing w:after="160" w:line="259" w:lineRule="auto"/>
              <w:contextualSpacing/>
              <w:outlineLvl w:val="2"/>
              <w:rPr>
                <w:rFonts w:ascii="Arial" w:hAnsi="Arial" w:cs="Arial"/>
                <w:sz w:val="18"/>
                <w:szCs w:val="18"/>
                <w:lang w:val="fr-FR"/>
              </w:rPr>
            </w:pPr>
            <w:r w:rsidRPr="001509F2">
              <w:rPr>
                <w:rFonts w:ascii="Arial" w:hAnsi="Arial" w:cs="Arial"/>
                <w:sz w:val="18"/>
                <w:szCs w:val="18"/>
                <w:lang w:val="fr-FR"/>
              </w:rPr>
              <w:t>S’acquitter de toute autre tâche requise en référence au plan de travail.</w:t>
            </w:r>
          </w:p>
          <w:p w14:paraId="79E3702A" w14:textId="10BCF76A" w:rsidR="001509F2" w:rsidRPr="001509F2" w:rsidRDefault="001509F2" w:rsidP="001509F2">
            <w:pPr>
              <w:rPr>
                <w:b/>
                <w:sz w:val="16"/>
                <w:lang w:val="fr-FR"/>
              </w:rPr>
            </w:pPr>
          </w:p>
          <w:p w14:paraId="4B4B3E5B" w14:textId="77777777" w:rsidR="001509F2" w:rsidRPr="00EC39D2" w:rsidRDefault="001509F2" w:rsidP="001509F2">
            <w:pPr>
              <w:rPr>
                <w:b/>
                <w:sz w:val="18"/>
                <w:szCs w:val="18"/>
                <w:lang w:eastAsia="en-US"/>
              </w:rPr>
            </w:pPr>
            <w:r w:rsidRPr="00EC39D2">
              <w:rPr>
                <w:b/>
                <w:sz w:val="18"/>
                <w:szCs w:val="18"/>
              </w:rPr>
              <w:t>CANDIDATES WILL BE ASSESSED AGAINST THE FOLLOWING</w:t>
            </w:r>
          </w:p>
          <w:p w14:paraId="20A4006D" w14:textId="77777777" w:rsidR="001509F2" w:rsidRDefault="001509F2" w:rsidP="001509F2">
            <w:pPr>
              <w:rPr>
                <w:b/>
                <w:sz w:val="4"/>
              </w:rPr>
            </w:pPr>
          </w:p>
          <w:p w14:paraId="4EB1277E" w14:textId="77777777" w:rsidR="001509F2" w:rsidRPr="00007572" w:rsidRDefault="001509F2" w:rsidP="001509F2">
            <w:pPr>
              <w:rPr>
                <w:b/>
                <w:sz w:val="16"/>
                <w:szCs w:val="16"/>
                <w:lang w:eastAsia="en-US"/>
              </w:rPr>
            </w:pPr>
          </w:p>
          <w:p w14:paraId="7D44FB11" w14:textId="77777777" w:rsidR="001509F2" w:rsidRPr="00F6508D" w:rsidRDefault="001509F2" w:rsidP="001509F2">
            <w:pPr>
              <w:rPr>
                <w:b/>
                <w:sz w:val="18"/>
                <w:szCs w:val="18"/>
                <w:lang w:eastAsia="en-US"/>
              </w:rPr>
            </w:pPr>
            <w:r w:rsidRPr="00F6508D">
              <w:rPr>
                <w:b/>
                <w:sz w:val="18"/>
                <w:szCs w:val="18"/>
                <w:lang w:eastAsia="en-US"/>
              </w:rPr>
              <w:t>Minimum Requirements</w:t>
            </w:r>
          </w:p>
          <w:p w14:paraId="66A67E23" w14:textId="1C41FF3A" w:rsidR="001509F2" w:rsidRDefault="001509F2" w:rsidP="001509F2">
            <w:pPr>
              <w:rPr>
                <w:b/>
                <w:sz w:val="16"/>
              </w:rPr>
            </w:pPr>
          </w:p>
          <w:p w14:paraId="6554EF82" w14:textId="77777777" w:rsid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rPr>
            </w:pPr>
            <w:r>
              <w:rPr>
                <w:rFonts w:ascii="Tahoma" w:hAnsi="Tahoma" w:cs="Tahoma"/>
                <w:b w:val="0"/>
                <w:sz w:val="18"/>
                <w:szCs w:val="18"/>
                <w:lang w:val="fr-FR" w:eastAsia="en-US"/>
              </w:rPr>
              <w:t>Être ressortissant du Cabo Verde</w:t>
            </w:r>
          </w:p>
          <w:p w14:paraId="779E6E9F" w14:textId="09F3DDBE" w:rsidR="001509F2" w:rsidRP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eastAsia="en-US"/>
              </w:rPr>
            </w:pPr>
            <w:r w:rsidRPr="001509F2">
              <w:rPr>
                <w:rFonts w:ascii="Tahoma" w:hAnsi="Tahoma" w:cs="Tahoma"/>
                <w:b w:val="0"/>
                <w:sz w:val="18"/>
                <w:szCs w:val="18"/>
                <w:lang w:val="fr-FR" w:eastAsia="en-US"/>
              </w:rPr>
              <w:t>Formation et diplôme supérieur en Droit avec connaissance profonde sur le Droit de la mer (CNUDM) ;</w:t>
            </w:r>
          </w:p>
          <w:p w14:paraId="56327F28" w14:textId="77777777" w:rsidR="001509F2" w:rsidRP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eastAsia="en-US"/>
              </w:rPr>
            </w:pPr>
            <w:r w:rsidRPr="001509F2">
              <w:rPr>
                <w:rFonts w:ascii="Tahoma" w:hAnsi="Tahoma" w:cs="Tahoma"/>
                <w:b w:val="0"/>
                <w:sz w:val="18"/>
                <w:szCs w:val="18"/>
                <w:lang w:val="fr-FR" w:eastAsia="en-US"/>
              </w:rPr>
              <w:t>Expérience professionnelle avérée de plusieurs années dans le domaine d’élaboration des textes juridiques ;</w:t>
            </w:r>
          </w:p>
          <w:p w14:paraId="6E6C6822" w14:textId="77777777" w:rsidR="001509F2" w:rsidRP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eastAsia="en-US"/>
              </w:rPr>
            </w:pPr>
            <w:r w:rsidRPr="001509F2">
              <w:rPr>
                <w:rFonts w:ascii="Tahoma" w:hAnsi="Tahoma" w:cs="Tahoma"/>
                <w:b w:val="0"/>
                <w:sz w:val="18"/>
                <w:szCs w:val="18"/>
                <w:lang w:val="fr-FR" w:eastAsia="en-US"/>
              </w:rPr>
              <w:t>Expérience dans le domaine de la gouvernance et cogestion appliqué au secteur de la pêche ;</w:t>
            </w:r>
          </w:p>
          <w:p w14:paraId="4FE3C92D" w14:textId="77777777" w:rsidR="001509F2" w:rsidRP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eastAsia="en-US"/>
              </w:rPr>
            </w:pPr>
            <w:r w:rsidRPr="001509F2">
              <w:rPr>
                <w:rFonts w:ascii="Tahoma" w:hAnsi="Tahoma" w:cs="Tahoma"/>
                <w:b w:val="0"/>
                <w:sz w:val="18"/>
                <w:szCs w:val="18"/>
                <w:lang w:val="fr-FR" w:eastAsia="en-US"/>
              </w:rPr>
              <w:t>Expérience dans l’élaboration des Accords PPP ;</w:t>
            </w:r>
          </w:p>
          <w:p w14:paraId="5A326774" w14:textId="77777777" w:rsidR="001509F2" w:rsidRP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eastAsia="en-US"/>
              </w:rPr>
            </w:pPr>
            <w:r w:rsidRPr="001509F2">
              <w:rPr>
                <w:rFonts w:ascii="Tahoma" w:hAnsi="Tahoma" w:cs="Tahoma"/>
                <w:b w:val="0"/>
                <w:sz w:val="18"/>
                <w:szCs w:val="18"/>
                <w:lang w:val="fr-FR" w:eastAsia="en-US"/>
              </w:rPr>
              <w:t xml:space="preserve">Connaissance du secteur de la pêche artisanale au Cabo Verde ; </w:t>
            </w:r>
          </w:p>
          <w:p w14:paraId="5AB7C387" w14:textId="77777777" w:rsidR="001509F2" w:rsidRP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eastAsia="en-US"/>
              </w:rPr>
            </w:pPr>
            <w:r w:rsidRPr="001509F2">
              <w:rPr>
                <w:rFonts w:ascii="Tahoma" w:hAnsi="Tahoma" w:cs="Tahoma"/>
                <w:b w:val="0"/>
                <w:sz w:val="18"/>
                <w:szCs w:val="18"/>
                <w:lang w:val="fr-FR" w:eastAsia="en-US"/>
              </w:rPr>
              <w:t>Expérience dans le domaine de la gouvernance, gestion et cogestion appliqué au secteur de la pêche ;</w:t>
            </w:r>
          </w:p>
          <w:p w14:paraId="56D4EB95" w14:textId="77777777" w:rsidR="001509F2" w:rsidRP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eastAsia="en-US"/>
              </w:rPr>
            </w:pPr>
            <w:r w:rsidRPr="001509F2">
              <w:rPr>
                <w:rFonts w:ascii="Tahoma" w:hAnsi="Tahoma" w:cs="Tahoma"/>
                <w:b w:val="0"/>
                <w:sz w:val="18"/>
                <w:szCs w:val="18"/>
                <w:lang w:val="fr-FR" w:eastAsia="en-US"/>
              </w:rPr>
              <w:t>Connaissance de l’Approche Ecosystémique des Pêches (AEP), les Directives SSF et sa mise en application dans le contexte des pêcheries côtières ;</w:t>
            </w:r>
          </w:p>
          <w:p w14:paraId="415E8F4A" w14:textId="77777777" w:rsidR="001509F2" w:rsidRP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eastAsia="en-US"/>
              </w:rPr>
            </w:pPr>
            <w:r w:rsidRPr="001509F2">
              <w:rPr>
                <w:rFonts w:ascii="Tahoma" w:hAnsi="Tahoma" w:cs="Tahoma"/>
                <w:b w:val="0"/>
                <w:sz w:val="18"/>
                <w:szCs w:val="18"/>
                <w:lang w:val="fr-FR" w:eastAsia="en-US"/>
              </w:rPr>
              <w:t xml:space="preserve">Connaissances en matière de politique d’égalité hommes-femmes et d’élaboration de stratégies liées au genre; </w:t>
            </w:r>
          </w:p>
          <w:p w14:paraId="63ABF3C1" w14:textId="77777777" w:rsidR="001509F2" w:rsidRP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eastAsia="en-US"/>
              </w:rPr>
            </w:pPr>
            <w:r w:rsidRPr="001509F2">
              <w:rPr>
                <w:rFonts w:ascii="Tahoma" w:hAnsi="Tahoma" w:cs="Tahoma"/>
                <w:b w:val="0"/>
                <w:sz w:val="18"/>
                <w:szCs w:val="18"/>
                <w:lang w:val="fr-FR" w:eastAsia="en-US"/>
              </w:rPr>
              <w:t>Aptitude avérée à la prise de parole en public et facilité de communication avec des communautés de pêches, institutions publiques, les services ministérielles et opérateurs du secteur ;</w:t>
            </w:r>
          </w:p>
          <w:p w14:paraId="56B32634" w14:textId="210D24C2" w:rsidR="001509F2" w:rsidRP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eastAsia="en-US"/>
              </w:rPr>
            </w:pPr>
            <w:r w:rsidRPr="001509F2">
              <w:rPr>
                <w:rFonts w:ascii="Tahoma" w:hAnsi="Tahoma" w:cs="Tahoma"/>
                <w:b w:val="0"/>
                <w:sz w:val="18"/>
                <w:szCs w:val="18"/>
                <w:lang w:val="fr-FR" w:eastAsia="en-US"/>
              </w:rPr>
              <w:t>Maitrise du portugais et français avec capacité rédactionnelle avérée ;</w:t>
            </w:r>
          </w:p>
          <w:p w14:paraId="31CD72BB" w14:textId="369FA26E" w:rsidR="001509F2" w:rsidRPr="001509F2" w:rsidRDefault="001509F2" w:rsidP="001509F2">
            <w:pPr>
              <w:pStyle w:val="Corpodeltesto"/>
              <w:numPr>
                <w:ilvl w:val="0"/>
                <w:numId w:val="11"/>
              </w:numPr>
              <w:tabs>
                <w:tab w:val="left" w:pos="-720"/>
                <w:tab w:val="left" w:pos="0"/>
                <w:tab w:val="left" w:pos="1528"/>
              </w:tabs>
              <w:suppressAutoHyphens/>
              <w:spacing w:line="276" w:lineRule="auto"/>
              <w:rPr>
                <w:rFonts w:ascii="Tahoma" w:hAnsi="Tahoma" w:cs="Tahoma"/>
                <w:b w:val="0"/>
                <w:sz w:val="18"/>
                <w:szCs w:val="18"/>
                <w:lang w:val="fr-FR" w:eastAsia="en-US"/>
              </w:rPr>
            </w:pPr>
            <w:r w:rsidRPr="001509F2">
              <w:rPr>
                <w:rFonts w:ascii="Tahoma" w:hAnsi="Tahoma" w:cs="Tahoma"/>
                <w:b w:val="0"/>
                <w:sz w:val="18"/>
                <w:szCs w:val="18"/>
                <w:lang w:val="fr-FR" w:eastAsia="en-US"/>
              </w:rPr>
              <w:t>Maitrise et autonomie en outils informatiques </w:t>
            </w:r>
          </w:p>
          <w:p w14:paraId="2AE906E0" w14:textId="1368E967" w:rsidR="001509F2" w:rsidRPr="00C6213E" w:rsidRDefault="001509F2" w:rsidP="00C6213E">
            <w:pPr>
              <w:pStyle w:val="Corpodeltesto"/>
              <w:numPr>
                <w:ilvl w:val="0"/>
                <w:numId w:val="11"/>
              </w:numPr>
              <w:tabs>
                <w:tab w:val="left" w:pos="-720"/>
                <w:tab w:val="left" w:pos="0"/>
                <w:tab w:val="left" w:pos="1528"/>
              </w:tabs>
              <w:suppressAutoHyphens/>
              <w:spacing w:line="276" w:lineRule="auto"/>
              <w:rPr>
                <w:rFonts w:ascii="Arial" w:hAnsi="Arial" w:cs="Arial"/>
                <w:b w:val="0"/>
                <w:sz w:val="18"/>
                <w:szCs w:val="18"/>
                <w:lang w:val="fr-FR" w:eastAsia="en-US"/>
              </w:rPr>
            </w:pPr>
            <w:r w:rsidRPr="00A7251D">
              <w:rPr>
                <w:rFonts w:ascii="Tahoma" w:hAnsi="Tahoma" w:cs="Tahoma"/>
                <w:b w:val="0"/>
                <w:sz w:val="18"/>
                <w:szCs w:val="18"/>
                <w:lang w:val="fr-FR" w:eastAsia="en-US"/>
              </w:rPr>
              <w:t>Capacité et forte motivation pour le travail en équipe</w:t>
            </w:r>
            <w:r w:rsidR="00C6213E" w:rsidRPr="00146681">
              <w:rPr>
                <w:rFonts w:ascii="Arial" w:hAnsi="Arial" w:cs="Arial"/>
                <w:b w:val="0"/>
                <w:sz w:val="18"/>
                <w:szCs w:val="18"/>
                <w:lang w:val="fr-FR" w:eastAsia="en-US"/>
              </w:rPr>
              <w:t xml:space="preserve"> </w:t>
            </w:r>
            <w:r w:rsidR="00C6213E" w:rsidRPr="00146681">
              <w:rPr>
                <w:rFonts w:ascii="Arial" w:hAnsi="Arial" w:cs="Arial"/>
                <w:b w:val="0"/>
                <w:sz w:val="18"/>
                <w:szCs w:val="18"/>
                <w:lang w:val="fr-FR"/>
              </w:rPr>
              <w:t>et planification des activités.</w:t>
            </w:r>
          </w:p>
          <w:p w14:paraId="0E581CC8" w14:textId="77777777" w:rsidR="001509F2" w:rsidRPr="001509F2" w:rsidRDefault="001509F2" w:rsidP="001509F2">
            <w:pPr>
              <w:rPr>
                <w:b/>
                <w:sz w:val="16"/>
                <w:lang w:val="fr-FR"/>
              </w:rPr>
            </w:pPr>
          </w:p>
          <w:p w14:paraId="56349660" w14:textId="0F54BBC2" w:rsidR="001509F2" w:rsidRDefault="001509F2" w:rsidP="001509F2">
            <w:pPr>
              <w:rPr>
                <w:b/>
                <w:sz w:val="18"/>
                <w:szCs w:val="18"/>
                <w:lang w:eastAsia="en-US"/>
              </w:rPr>
            </w:pPr>
            <w:r w:rsidRPr="00B843F2">
              <w:rPr>
                <w:b/>
                <w:sz w:val="18"/>
                <w:szCs w:val="18"/>
                <w:lang w:eastAsia="en-US"/>
              </w:rPr>
              <w:t xml:space="preserve">FAO Core </w:t>
            </w:r>
            <w:r w:rsidRPr="00F6508D">
              <w:rPr>
                <w:b/>
                <w:sz w:val="18"/>
                <w:szCs w:val="18"/>
                <w:lang w:eastAsia="en-US"/>
              </w:rPr>
              <w:t>Competencies</w:t>
            </w:r>
          </w:p>
          <w:p w14:paraId="40B3B6C0" w14:textId="77777777" w:rsidR="0014434B" w:rsidRPr="00F6508D" w:rsidRDefault="0014434B" w:rsidP="001509F2">
            <w:pPr>
              <w:rPr>
                <w:b/>
                <w:sz w:val="18"/>
                <w:szCs w:val="18"/>
                <w:lang w:eastAsia="en-US"/>
              </w:rPr>
            </w:pPr>
          </w:p>
          <w:p w14:paraId="3AD1FA27" w14:textId="77777777" w:rsidR="0014434B" w:rsidRPr="007221A7" w:rsidRDefault="0014434B" w:rsidP="0014434B">
            <w:pPr>
              <w:numPr>
                <w:ilvl w:val="0"/>
                <w:numId w:val="11"/>
              </w:numPr>
              <w:rPr>
                <w:sz w:val="18"/>
                <w:szCs w:val="18"/>
                <w:lang w:val="fr-FR" w:eastAsia="en-US"/>
              </w:rPr>
            </w:pPr>
            <w:r w:rsidRPr="007221A7">
              <w:rPr>
                <w:sz w:val="18"/>
                <w:szCs w:val="18"/>
                <w:lang w:val="fr-FR" w:eastAsia="en-US"/>
              </w:rPr>
              <w:t xml:space="preserve">Être axé sur les Résultats </w:t>
            </w:r>
          </w:p>
          <w:p w14:paraId="24766E5B" w14:textId="77777777" w:rsidR="0014434B" w:rsidRPr="007221A7" w:rsidRDefault="0014434B" w:rsidP="0014434B">
            <w:pPr>
              <w:numPr>
                <w:ilvl w:val="0"/>
                <w:numId w:val="11"/>
              </w:numPr>
              <w:rPr>
                <w:sz w:val="18"/>
                <w:szCs w:val="18"/>
                <w:lang w:val="fr-FR" w:eastAsia="en-US"/>
              </w:rPr>
            </w:pPr>
            <w:r w:rsidRPr="007221A7">
              <w:rPr>
                <w:sz w:val="18"/>
                <w:szCs w:val="18"/>
                <w:lang w:val="fr-FR" w:eastAsia="en-US"/>
              </w:rPr>
              <w:t>Esprit d’équipe</w:t>
            </w:r>
          </w:p>
          <w:p w14:paraId="6E7457C5" w14:textId="77777777" w:rsidR="0014434B" w:rsidRPr="007221A7" w:rsidRDefault="0014434B" w:rsidP="0014434B">
            <w:pPr>
              <w:numPr>
                <w:ilvl w:val="0"/>
                <w:numId w:val="11"/>
              </w:numPr>
              <w:rPr>
                <w:sz w:val="18"/>
                <w:szCs w:val="18"/>
                <w:lang w:val="fr-FR" w:eastAsia="en-US"/>
              </w:rPr>
            </w:pPr>
            <w:r w:rsidRPr="007221A7">
              <w:rPr>
                <w:sz w:val="18"/>
                <w:szCs w:val="18"/>
                <w:lang w:val="fr-FR" w:eastAsia="en-US"/>
              </w:rPr>
              <w:t>Communiquer</w:t>
            </w:r>
          </w:p>
          <w:p w14:paraId="0846631B" w14:textId="77777777" w:rsidR="0014434B" w:rsidRDefault="0014434B" w:rsidP="0014434B">
            <w:pPr>
              <w:numPr>
                <w:ilvl w:val="0"/>
                <w:numId w:val="11"/>
              </w:numPr>
              <w:rPr>
                <w:sz w:val="18"/>
                <w:szCs w:val="18"/>
                <w:lang w:val="fr-FR" w:eastAsia="en-US"/>
              </w:rPr>
            </w:pPr>
            <w:r w:rsidRPr="007221A7">
              <w:rPr>
                <w:sz w:val="18"/>
                <w:szCs w:val="18"/>
                <w:lang w:val="fr-FR" w:eastAsia="en-US"/>
              </w:rPr>
              <w:t xml:space="preserve">Etablir des relations constructives </w:t>
            </w:r>
          </w:p>
          <w:p w14:paraId="30483AAE" w14:textId="10437E06" w:rsidR="001509F2" w:rsidRPr="0014434B" w:rsidRDefault="0014434B" w:rsidP="0014434B">
            <w:pPr>
              <w:numPr>
                <w:ilvl w:val="0"/>
                <w:numId w:val="11"/>
              </w:numPr>
              <w:rPr>
                <w:sz w:val="18"/>
                <w:szCs w:val="18"/>
                <w:lang w:val="fr-FR" w:eastAsia="en-US"/>
              </w:rPr>
            </w:pPr>
            <w:r w:rsidRPr="0014434B">
              <w:rPr>
                <w:sz w:val="18"/>
                <w:szCs w:val="18"/>
                <w:lang w:val="fr-FR"/>
              </w:rPr>
              <w:t xml:space="preserve">Partage des connaissances et amélioration continue  </w:t>
            </w:r>
          </w:p>
          <w:p w14:paraId="27F02948" w14:textId="77777777" w:rsidR="0014434B" w:rsidRPr="0014434B" w:rsidRDefault="0014434B" w:rsidP="0014434B">
            <w:pPr>
              <w:rPr>
                <w:b/>
                <w:sz w:val="18"/>
                <w:szCs w:val="18"/>
                <w:lang w:val="fr-FR" w:eastAsia="en-US"/>
              </w:rPr>
            </w:pPr>
          </w:p>
          <w:p w14:paraId="79558080" w14:textId="586D66C1" w:rsidR="0014434B" w:rsidRDefault="001509F2" w:rsidP="001509F2">
            <w:pPr>
              <w:rPr>
                <w:b/>
                <w:sz w:val="18"/>
                <w:szCs w:val="18"/>
                <w:lang w:val="fr-FR" w:eastAsia="en-US"/>
              </w:rPr>
            </w:pPr>
            <w:proofErr w:type="spellStart"/>
            <w:r w:rsidRPr="0014434B">
              <w:rPr>
                <w:b/>
                <w:sz w:val="18"/>
                <w:szCs w:val="18"/>
                <w:lang w:val="fr-FR" w:eastAsia="en-US"/>
              </w:rPr>
              <w:t>Technical</w:t>
            </w:r>
            <w:proofErr w:type="spellEnd"/>
            <w:r w:rsidRPr="0014434B">
              <w:rPr>
                <w:b/>
                <w:sz w:val="18"/>
                <w:szCs w:val="18"/>
                <w:lang w:val="fr-FR" w:eastAsia="en-US"/>
              </w:rPr>
              <w:t>/</w:t>
            </w:r>
            <w:proofErr w:type="spellStart"/>
            <w:r w:rsidRPr="0014434B">
              <w:rPr>
                <w:b/>
                <w:sz w:val="18"/>
                <w:szCs w:val="18"/>
                <w:lang w:val="fr-FR" w:eastAsia="en-US"/>
              </w:rPr>
              <w:t>Functional</w:t>
            </w:r>
            <w:proofErr w:type="spellEnd"/>
            <w:r w:rsidRPr="0014434B">
              <w:rPr>
                <w:b/>
                <w:sz w:val="18"/>
                <w:szCs w:val="18"/>
                <w:lang w:val="fr-FR" w:eastAsia="en-US"/>
              </w:rPr>
              <w:t xml:space="preserve"> </w:t>
            </w:r>
            <w:proofErr w:type="spellStart"/>
            <w:r w:rsidRPr="0014434B">
              <w:rPr>
                <w:b/>
                <w:sz w:val="18"/>
                <w:szCs w:val="18"/>
                <w:lang w:val="fr-FR" w:eastAsia="en-US"/>
              </w:rPr>
              <w:t>Skills</w:t>
            </w:r>
            <w:proofErr w:type="spellEnd"/>
          </w:p>
          <w:p w14:paraId="780BF0A6" w14:textId="77777777" w:rsidR="0014434B" w:rsidRPr="0014434B" w:rsidRDefault="0014434B" w:rsidP="001509F2">
            <w:pPr>
              <w:rPr>
                <w:b/>
                <w:sz w:val="18"/>
                <w:szCs w:val="18"/>
                <w:lang w:val="fr-FR" w:eastAsia="en-US"/>
              </w:rPr>
            </w:pPr>
          </w:p>
          <w:p w14:paraId="1D6F7C91" w14:textId="1807F8AA" w:rsidR="0014434B" w:rsidRDefault="0014434B" w:rsidP="0014434B">
            <w:pPr>
              <w:pStyle w:val="ListParagraph"/>
              <w:numPr>
                <w:ilvl w:val="0"/>
                <w:numId w:val="11"/>
              </w:numPr>
              <w:tabs>
                <w:tab w:val="left" w:pos="1528"/>
              </w:tabs>
              <w:spacing w:after="160" w:line="259" w:lineRule="auto"/>
              <w:contextualSpacing/>
              <w:rPr>
                <w:rFonts w:ascii="Tahoma" w:hAnsi="Tahoma" w:cs="Tahoma"/>
                <w:sz w:val="18"/>
                <w:szCs w:val="18"/>
                <w:lang w:val="fr-FR"/>
              </w:rPr>
            </w:pPr>
            <w:r w:rsidRPr="00D84E79">
              <w:rPr>
                <w:rFonts w:ascii="Tahoma" w:hAnsi="Tahoma" w:cs="Tahoma"/>
                <w:sz w:val="18"/>
                <w:szCs w:val="18"/>
                <w:lang w:val="fr-FR"/>
              </w:rPr>
              <w:t>Expérience d</w:t>
            </w:r>
            <w:r>
              <w:rPr>
                <w:rFonts w:ascii="Tahoma" w:hAnsi="Tahoma" w:cs="Tahoma"/>
                <w:sz w:val="18"/>
                <w:szCs w:val="18"/>
                <w:lang w:val="fr-FR"/>
              </w:rPr>
              <w:t>ans l’élaboration des projets de lois et règlements sur la pêche est souhaitable ;</w:t>
            </w:r>
          </w:p>
          <w:p w14:paraId="4B62AA73" w14:textId="04DB4D08" w:rsidR="001509F2" w:rsidRPr="0014434B" w:rsidRDefault="0014434B" w:rsidP="0014434B">
            <w:pPr>
              <w:pStyle w:val="ListParagraph"/>
              <w:numPr>
                <w:ilvl w:val="0"/>
                <w:numId w:val="11"/>
              </w:numPr>
              <w:tabs>
                <w:tab w:val="left" w:pos="1528"/>
              </w:tabs>
              <w:spacing w:after="160" w:line="259" w:lineRule="auto"/>
              <w:contextualSpacing/>
              <w:rPr>
                <w:b/>
                <w:sz w:val="16"/>
                <w:lang w:val="fr-FR"/>
              </w:rPr>
            </w:pPr>
            <w:r>
              <w:rPr>
                <w:rFonts w:ascii="Tahoma" w:hAnsi="Tahoma" w:cs="Tahoma"/>
                <w:sz w:val="18"/>
                <w:szCs w:val="18"/>
                <w:lang w:val="fr-FR"/>
              </w:rPr>
              <w:t xml:space="preserve">Connaissances du secteur de la pêche au Cabo Verde.  </w:t>
            </w:r>
          </w:p>
        </w:tc>
      </w:tr>
    </w:tbl>
    <w:p w14:paraId="48CDC9B8" w14:textId="77777777" w:rsidR="00B562DB" w:rsidRPr="0014434B" w:rsidRDefault="00B562DB" w:rsidP="00713BCF">
      <w:pPr>
        <w:rPr>
          <w:b/>
          <w:sz w:val="16"/>
          <w:lang w:val="fr-FR"/>
        </w:rPr>
        <w:sectPr w:rsidR="00B562DB" w:rsidRPr="0014434B" w:rsidSect="00E1009C">
          <w:footerReference w:type="even" r:id="rId13"/>
          <w:footerReference w:type="default" r:id="rId14"/>
          <w:type w:val="continuous"/>
          <w:pgSz w:w="11907" w:h="16840" w:code="9"/>
          <w:pgMar w:top="567" w:right="567" w:bottom="567" w:left="720" w:header="720" w:footer="720" w:gutter="0"/>
          <w:cols w:space="720"/>
        </w:sectPr>
      </w:pPr>
    </w:p>
    <w:p w14:paraId="65B7AFD7" w14:textId="77777777" w:rsidR="0058170D" w:rsidRPr="0014434B" w:rsidRDefault="0058170D" w:rsidP="00764E77">
      <w:pPr>
        <w:rPr>
          <w:b/>
          <w:sz w:val="16"/>
          <w:lang w:val="fr-FR"/>
        </w:rPr>
        <w:sectPr w:rsidR="0058170D" w:rsidRPr="0014434B" w:rsidSect="00E1009C">
          <w:type w:val="continuous"/>
          <w:pgSz w:w="11907" w:h="16840" w:code="9"/>
          <w:pgMar w:top="567" w:right="567" w:bottom="567" w:left="720" w:header="720" w:footer="720" w:gutter="0"/>
          <w:cols w:space="720"/>
        </w:sectPr>
      </w:pPr>
    </w:p>
    <w:p w14:paraId="47F06064" w14:textId="77777777" w:rsidR="00E1009C" w:rsidRPr="0014434B" w:rsidRDefault="00E1009C" w:rsidP="00764E77">
      <w:pPr>
        <w:rPr>
          <w:sz w:val="18"/>
          <w:szCs w:val="18"/>
          <w:lang w:val="fr-FR"/>
        </w:rPr>
        <w:sectPr w:rsidR="00E1009C" w:rsidRPr="0014434B" w:rsidSect="00E1009C">
          <w:type w:val="continuous"/>
          <w:pgSz w:w="11907" w:h="16840" w:code="9"/>
          <w:pgMar w:top="567" w:right="567" w:bottom="567" w:left="720" w:header="720" w:footer="720" w:gutter="0"/>
          <w:cols w:space="720"/>
        </w:sectPr>
      </w:pPr>
    </w:p>
    <w:tbl>
      <w:tblPr>
        <w:tblW w:w="0" w:type="auto"/>
        <w:tblInd w:w="108" w:type="dxa"/>
        <w:tblLayout w:type="fixed"/>
        <w:tblLook w:val="0000" w:firstRow="0" w:lastRow="0" w:firstColumn="0" w:lastColumn="0" w:noHBand="0" w:noVBand="0"/>
      </w:tblPr>
      <w:tblGrid>
        <w:gridCol w:w="10710"/>
      </w:tblGrid>
      <w:tr w:rsidR="00A02213" w:rsidRPr="00E55756" w14:paraId="27E5C8ED" w14:textId="77777777" w:rsidTr="00A862CF">
        <w:tc>
          <w:tcPr>
            <w:tcW w:w="10710" w:type="dxa"/>
            <w:tcBorders>
              <w:top w:val="single" w:sz="8" w:space="0" w:color="auto"/>
            </w:tcBorders>
            <w:vAlign w:val="bottom"/>
          </w:tcPr>
          <w:p w14:paraId="6BAEB1BE" w14:textId="77777777" w:rsidR="00A02213" w:rsidRPr="0014434B" w:rsidRDefault="00A02213" w:rsidP="00A862CF">
            <w:pPr>
              <w:rPr>
                <w:b/>
                <w:sz w:val="4"/>
                <w:lang w:val="fr-FR"/>
              </w:rPr>
            </w:pPr>
          </w:p>
        </w:tc>
      </w:tr>
      <w:tr w:rsidR="00E1009C" w:rsidRPr="004667F6" w14:paraId="1F571BED" w14:textId="77777777" w:rsidTr="002736A4">
        <w:tblPrEx>
          <w:tblBorders>
            <w:top w:val="single" w:sz="8" w:space="0" w:color="auto"/>
            <w:bottom w:val="single" w:sz="8" w:space="0" w:color="auto"/>
          </w:tblBorders>
          <w:tblLook w:val="01E0" w:firstRow="1" w:lastRow="1" w:firstColumn="1" w:lastColumn="1" w:noHBand="0" w:noVBand="0"/>
        </w:tblPrEx>
        <w:tc>
          <w:tcPr>
            <w:tcW w:w="10710" w:type="dxa"/>
          </w:tcPr>
          <w:p w14:paraId="3559EC2A" w14:textId="77777777" w:rsidR="00E1009C" w:rsidRPr="00A02213" w:rsidRDefault="002736A4" w:rsidP="00E1009C">
            <w:pPr>
              <w:rPr>
                <w:b/>
                <w:sz w:val="16"/>
              </w:rPr>
            </w:pPr>
            <w:r w:rsidRPr="002D2A13">
              <w:rPr>
                <w:rFonts w:eastAsia="SymbolMT"/>
                <w:iCs/>
                <w:sz w:val="18"/>
                <w:szCs w:val="18"/>
              </w:rPr>
              <w:t>Please note that all candidates should adhere to</w:t>
            </w:r>
            <w:r w:rsidRPr="002D2A13">
              <w:rPr>
                <w:rFonts w:eastAsia="SymbolMT"/>
                <w:i/>
                <w:iCs/>
                <w:sz w:val="18"/>
                <w:szCs w:val="18"/>
              </w:rPr>
              <w:t xml:space="preserve"> FAO </w:t>
            </w:r>
            <w:r>
              <w:rPr>
                <w:rFonts w:eastAsia="SymbolMT"/>
                <w:i/>
                <w:iCs/>
                <w:sz w:val="18"/>
                <w:szCs w:val="18"/>
              </w:rPr>
              <w:t>V</w:t>
            </w:r>
            <w:r w:rsidRPr="002D2A13">
              <w:rPr>
                <w:rFonts w:eastAsia="SymbolMT"/>
                <w:i/>
                <w:iCs/>
                <w:sz w:val="18"/>
                <w:szCs w:val="18"/>
              </w:rPr>
              <w:t>alues of Commitment to FAO, Respect for All and Integrity and Transparency.</w:t>
            </w:r>
          </w:p>
          <w:p w14:paraId="55C5C659" w14:textId="77777777" w:rsidR="00E1009C" w:rsidRPr="004667F6" w:rsidRDefault="00E1009C" w:rsidP="002736A4">
            <w:pPr>
              <w:rPr>
                <w:b/>
                <w:sz w:val="4"/>
              </w:rPr>
            </w:pPr>
          </w:p>
        </w:tc>
      </w:tr>
    </w:tbl>
    <w:p w14:paraId="6BD71389" w14:textId="77777777" w:rsidR="0058170D" w:rsidRDefault="0058170D" w:rsidP="00E1009C">
      <w:pPr>
        <w:rPr>
          <w:b/>
          <w:sz w:val="16"/>
        </w:rPr>
        <w:sectPr w:rsidR="0058170D" w:rsidSect="00E1009C">
          <w:type w:val="continuous"/>
          <w:pgSz w:w="11907" w:h="16840" w:code="9"/>
          <w:pgMar w:top="567" w:right="567" w:bottom="567" w:left="720" w:header="720" w:footer="720" w:gutter="0"/>
          <w:cols w:space="720"/>
        </w:sectPr>
      </w:pPr>
    </w:p>
    <w:p w14:paraId="7841476B" w14:textId="77777777" w:rsidR="00E1009C" w:rsidRPr="00E1009C" w:rsidRDefault="00E1009C" w:rsidP="00764E77">
      <w:pPr>
        <w:rPr>
          <w:b/>
          <w:sz w:val="18"/>
          <w:szCs w:val="18"/>
        </w:rPr>
        <w:sectPr w:rsidR="00E1009C" w:rsidRPr="00E1009C" w:rsidSect="00E1009C">
          <w:type w:val="continuous"/>
          <w:pgSz w:w="11907" w:h="16840" w:code="9"/>
          <w:pgMar w:top="567" w:right="567" w:bottom="567" w:left="720" w:header="720" w:footer="720" w:gutter="0"/>
          <w:cols w:space="720"/>
        </w:sectPr>
      </w:pPr>
    </w:p>
    <w:tbl>
      <w:tblPr>
        <w:tblW w:w="10734" w:type="dxa"/>
        <w:tblInd w:w="250" w:type="dxa"/>
        <w:tblBorders>
          <w:top w:val="single" w:sz="4" w:space="0" w:color="auto"/>
          <w:bottom w:val="single" w:sz="4" w:space="0" w:color="auto"/>
          <w:insideV w:val="single" w:sz="4" w:space="0" w:color="auto"/>
        </w:tblBorders>
        <w:tblLayout w:type="fixed"/>
        <w:tblLook w:val="0000" w:firstRow="0" w:lastRow="0" w:firstColumn="0" w:lastColumn="0" w:noHBand="0" w:noVBand="0"/>
      </w:tblPr>
      <w:tblGrid>
        <w:gridCol w:w="10720"/>
        <w:gridCol w:w="14"/>
      </w:tblGrid>
      <w:tr w:rsidR="00764E77" w:rsidRPr="00322767" w14:paraId="67EA8305" w14:textId="77777777" w:rsidTr="00735D80">
        <w:tc>
          <w:tcPr>
            <w:tcW w:w="10734" w:type="dxa"/>
            <w:gridSpan w:val="2"/>
            <w:tcBorders>
              <w:top w:val="nil"/>
              <w:bottom w:val="nil"/>
            </w:tcBorders>
          </w:tcPr>
          <w:p w14:paraId="7B5DC66F" w14:textId="77777777" w:rsidR="008B3E6D" w:rsidRPr="00656567" w:rsidRDefault="00EC39D2" w:rsidP="008B3E6D">
            <w:pPr>
              <w:rPr>
                <w:b/>
                <w:sz w:val="20"/>
                <w:szCs w:val="20"/>
                <w:lang w:eastAsia="en-US"/>
              </w:rPr>
            </w:pPr>
            <w:r w:rsidRPr="00EC39D2">
              <w:rPr>
                <w:b/>
                <w:sz w:val="18"/>
                <w:szCs w:val="18"/>
              </w:rPr>
              <w:t>A</w:t>
            </w:r>
            <w:r>
              <w:rPr>
                <w:b/>
                <w:sz w:val="18"/>
                <w:szCs w:val="18"/>
              </w:rPr>
              <w:t>DDITIONAL INFORMATION</w:t>
            </w:r>
          </w:p>
          <w:p w14:paraId="72163D97" w14:textId="77777777" w:rsidR="001A5763" w:rsidRPr="001A5763" w:rsidRDefault="001A5763" w:rsidP="001A5763">
            <w:pPr>
              <w:numPr>
                <w:ilvl w:val="0"/>
                <w:numId w:val="11"/>
              </w:numPr>
              <w:rPr>
                <w:sz w:val="18"/>
                <w:szCs w:val="18"/>
                <w:lang w:eastAsia="en-US"/>
              </w:rPr>
            </w:pPr>
            <w:r w:rsidRPr="001A5763">
              <w:rPr>
                <w:sz w:val="18"/>
                <w:szCs w:val="18"/>
                <w:lang w:eastAsia="en-US"/>
              </w:rPr>
              <w:t>FAO does not charge a fee at any stage of the recruitment process (application, interview meeting, processing).</w:t>
            </w:r>
          </w:p>
          <w:p w14:paraId="5A45B6BA" w14:textId="5475F6EB" w:rsidR="001A5763" w:rsidRPr="001A5763" w:rsidRDefault="001A5763" w:rsidP="001A5763">
            <w:pPr>
              <w:numPr>
                <w:ilvl w:val="0"/>
                <w:numId w:val="11"/>
              </w:numPr>
              <w:rPr>
                <w:sz w:val="18"/>
                <w:szCs w:val="18"/>
                <w:lang w:eastAsia="en-US"/>
              </w:rPr>
            </w:pPr>
            <w:r w:rsidRPr="001A5763">
              <w:rPr>
                <w:sz w:val="18"/>
                <w:szCs w:val="18"/>
                <w:lang w:eastAsia="en-US"/>
              </w:rPr>
              <w:t xml:space="preserve">Incomplete applications will not be considered. If you need help, or have queries, please contact: </w:t>
            </w:r>
            <w:hyperlink r:id="rId15" w:history="1">
              <w:r w:rsidR="00E30051" w:rsidRPr="00881400">
                <w:rPr>
                  <w:rStyle w:val="Hyperlink"/>
                  <w:sz w:val="18"/>
                  <w:szCs w:val="18"/>
                  <w:lang w:eastAsia="en-US"/>
                </w:rPr>
                <w:t>iRecruitment@fao.org</w:t>
              </w:r>
            </w:hyperlink>
            <w:r w:rsidR="00E30051">
              <w:rPr>
                <w:sz w:val="18"/>
                <w:szCs w:val="18"/>
                <w:lang w:eastAsia="en-US"/>
              </w:rPr>
              <w:t xml:space="preserve"> </w:t>
            </w:r>
          </w:p>
          <w:p w14:paraId="78452AD6" w14:textId="77777777" w:rsidR="00F57E4F" w:rsidRDefault="001A5763" w:rsidP="00F57E4F">
            <w:pPr>
              <w:numPr>
                <w:ilvl w:val="0"/>
                <w:numId w:val="11"/>
              </w:numPr>
              <w:rPr>
                <w:sz w:val="18"/>
                <w:szCs w:val="18"/>
                <w:lang w:eastAsia="en-US"/>
              </w:rPr>
            </w:pPr>
            <w:r w:rsidRPr="001A5763">
              <w:rPr>
                <w:sz w:val="18"/>
                <w:szCs w:val="18"/>
                <w:lang w:eastAsia="en-US"/>
              </w:rPr>
              <w:lastRenderedPageBreak/>
              <w:t>Applications received after the closing date will not be accepted.</w:t>
            </w:r>
          </w:p>
          <w:p w14:paraId="5F006EB3" w14:textId="21849518" w:rsidR="00F57E4F" w:rsidRPr="00F57E4F" w:rsidRDefault="00F57E4F" w:rsidP="00F57E4F">
            <w:pPr>
              <w:numPr>
                <w:ilvl w:val="0"/>
                <w:numId w:val="11"/>
              </w:numPr>
              <w:rPr>
                <w:sz w:val="18"/>
                <w:szCs w:val="18"/>
                <w:lang w:eastAsia="en-US"/>
              </w:rPr>
            </w:pPr>
            <w:r w:rsidRPr="00F57E4F">
              <w:rPr>
                <w:sz w:val="18"/>
                <w:szCs w:val="18"/>
                <w:lang w:eastAsia="en-US"/>
              </w:rPr>
              <w:t xml:space="preserve">Only language proficiency certificates from UN accredited external providers and/or FAO language official examinations (LPE, ILE, </w:t>
            </w:r>
            <w:proofErr w:type="gramStart"/>
            <w:r w:rsidRPr="00F57E4F">
              <w:rPr>
                <w:sz w:val="18"/>
                <w:szCs w:val="18"/>
                <w:lang w:eastAsia="en-US"/>
              </w:rPr>
              <w:t>LRT</w:t>
            </w:r>
            <w:proofErr w:type="gramEnd"/>
            <w:r w:rsidRPr="00F57E4F">
              <w:rPr>
                <w:sz w:val="18"/>
                <w:szCs w:val="18"/>
                <w:lang w:eastAsia="en-US"/>
              </w:rPr>
              <w:t>) will be accepted as proof of the level of knowledge of languages indicated in the online applications.</w:t>
            </w:r>
          </w:p>
          <w:p w14:paraId="260A6DBC" w14:textId="4E958FFE" w:rsidR="001A5763" w:rsidRDefault="001A5763" w:rsidP="001A5763">
            <w:pPr>
              <w:numPr>
                <w:ilvl w:val="0"/>
                <w:numId w:val="11"/>
              </w:numPr>
              <w:rPr>
                <w:sz w:val="18"/>
                <w:szCs w:val="18"/>
                <w:lang w:eastAsia="en-US"/>
              </w:rPr>
            </w:pPr>
            <w:r w:rsidRPr="001A5763">
              <w:rPr>
                <w:sz w:val="18"/>
                <w:szCs w:val="18"/>
                <w:lang w:eastAsia="en-US"/>
              </w:rPr>
              <w:t xml:space="preserve">For other issues, visit the FAO employment website: </w:t>
            </w:r>
            <w:hyperlink r:id="rId16" w:history="1">
              <w:r w:rsidRPr="00FE034C">
                <w:rPr>
                  <w:rStyle w:val="Hyperlink"/>
                  <w:sz w:val="18"/>
                  <w:szCs w:val="18"/>
                  <w:lang w:eastAsia="en-US"/>
                </w:rPr>
                <w:t>http://www.fao.org/employment/home/en/</w:t>
              </w:r>
            </w:hyperlink>
            <w:r>
              <w:rPr>
                <w:sz w:val="18"/>
                <w:szCs w:val="18"/>
                <w:lang w:eastAsia="en-US"/>
              </w:rPr>
              <w:t xml:space="preserve"> </w:t>
            </w:r>
          </w:p>
          <w:p w14:paraId="72D757F2" w14:textId="6F147C62" w:rsidR="001D08BB" w:rsidRPr="001A5763" w:rsidRDefault="001D08BB" w:rsidP="001D08BB">
            <w:pPr>
              <w:numPr>
                <w:ilvl w:val="0"/>
                <w:numId w:val="11"/>
              </w:numPr>
              <w:rPr>
                <w:sz w:val="18"/>
                <w:szCs w:val="18"/>
                <w:lang w:eastAsia="en-US"/>
              </w:rPr>
            </w:pPr>
            <w:r w:rsidRPr="001D08BB">
              <w:rPr>
                <w:sz w:val="18"/>
                <w:szCs w:val="18"/>
                <w:lang w:eastAsia="en-US"/>
              </w:rPr>
              <w:t xml:space="preserve">For further information on categories, contract duration and honoraria, please refer to the </w:t>
            </w:r>
            <w:hyperlink r:id="rId17" w:anchor="jfmulticontent_c545829-6" w:history="1">
              <w:r w:rsidRPr="001D08BB">
                <w:rPr>
                  <w:rStyle w:val="Hyperlink"/>
                  <w:sz w:val="18"/>
                  <w:szCs w:val="18"/>
                  <w:lang w:eastAsia="en-US"/>
                </w:rPr>
                <w:t>Conditions</w:t>
              </w:r>
            </w:hyperlink>
            <w:r w:rsidRPr="001D08BB">
              <w:rPr>
                <w:sz w:val="18"/>
                <w:szCs w:val="18"/>
                <w:lang w:eastAsia="en-US"/>
              </w:rPr>
              <w:t xml:space="preserve"> page</w:t>
            </w:r>
            <w:r>
              <w:rPr>
                <w:sz w:val="18"/>
                <w:szCs w:val="18"/>
                <w:lang w:eastAsia="en-US"/>
              </w:rPr>
              <w:t>.</w:t>
            </w:r>
          </w:p>
          <w:p w14:paraId="5C1D4E95" w14:textId="77777777" w:rsidR="00764E77" w:rsidRDefault="00764E77" w:rsidP="00764E77">
            <w:pPr>
              <w:rPr>
                <w:b/>
                <w:bCs/>
                <w:iCs/>
                <w:sz w:val="16"/>
                <w:szCs w:val="16"/>
              </w:rPr>
            </w:pPr>
          </w:p>
          <w:p w14:paraId="1471AC45" w14:textId="77777777" w:rsidR="001A5763" w:rsidRPr="00322767" w:rsidRDefault="001A5763" w:rsidP="00764E77">
            <w:pPr>
              <w:rPr>
                <w:b/>
                <w:bCs/>
                <w:iCs/>
                <w:sz w:val="16"/>
                <w:szCs w:val="16"/>
              </w:rPr>
            </w:pPr>
          </w:p>
        </w:tc>
      </w:tr>
      <w:tr w:rsidR="00764E77" w:rsidRPr="00322767" w14:paraId="52F450B6" w14:textId="77777777" w:rsidTr="00735D80">
        <w:tblPrEx>
          <w:tblBorders>
            <w:top w:val="none" w:sz="0" w:space="0" w:color="auto"/>
            <w:bottom w:val="none" w:sz="0" w:space="0" w:color="auto"/>
            <w:insideV w:val="none" w:sz="0" w:space="0" w:color="auto"/>
          </w:tblBorders>
        </w:tblPrEx>
        <w:trPr>
          <w:gridAfter w:val="1"/>
          <w:wAfter w:w="14" w:type="dxa"/>
          <w:cantSplit/>
        </w:trPr>
        <w:tc>
          <w:tcPr>
            <w:tcW w:w="10720" w:type="dxa"/>
            <w:tcBorders>
              <w:top w:val="single" w:sz="4" w:space="0" w:color="auto"/>
            </w:tcBorders>
          </w:tcPr>
          <w:p w14:paraId="039DACA1" w14:textId="77777777" w:rsidR="00764E77" w:rsidRPr="00322767" w:rsidRDefault="00764E77" w:rsidP="00764E77">
            <w:pPr>
              <w:rPr>
                <w:b/>
                <w:caps/>
                <w:sz w:val="4"/>
              </w:rPr>
            </w:pPr>
          </w:p>
        </w:tc>
      </w:tr>
      <w:tr w:rsidR="00764E77" w:rsidRPr="00322767" w14:paraId="333B0559" w14:textId="77777777" w:rsidTr="00735D80">
        <w:tblPrEx>
          <w:tblBorders>
            <w:top w:val="none" w:sz="0" w:space="0" w:color="auto"/>
            <w:bottom w:val="none" w:sz="0" w:space="0" w:color="auto"/>
            <w:insideV w:val="none" w:sz="0" w:space="0" w:color="auto"/>
          </w:tblBorders>
        </w:tblPrEx>
        <w:trPr>
          <w:gridAfter w:val="1"/>
          <w:wAfter w:w="14" w:type="dxa"/>
          <w:cantSplit/>
        </w:trPr>
        <w:tc>
          <w:tcPr>
            <w:tcW w:w="10720" w:type="dxa"/>
          </w:tcPr>
          <w:p w14:paraId="01C9471D" w14:textId="77777777" w:rsidR="00007572" w:rsidRDefault="00EC39D2" w:rsidP="00007572">
            <w:pPr>
              <w:rPr>
                <w:rFonts w:eastAsia="SymbolMT"/>
                <w:iCs/>
                <w:sz w:val="18"/>
                <w:szCs w:val="18"/>
              </w:rPr>
            </w:pPr>
            <w:r>
              <w:rPr>
                <w:b/>
                <w:sz w:val="18"/>
                <w:szCs w:val="18"/>
              </w:rPr>
              <w:t>HOW TO APPLY</w:t>
            </w:r>
          </w:p>
          <w:p w14:paraId="21B9D3B7" w14:textId="2D29A381" w:rsidR="00656567" w:rsidRPr="00476E62" w:rsidRDefault="00F17936" w:rsidP="00656567">
            <w:pPr>
              <w:pStyle w:val="ListParagraph"/>
              <w:spacing w:before="120" w:after="120"/>
              <w:ind w:left="0"/>
              <w:rPr>
                <w:rFonts w:ascii="Arial" w:eastAsia="SymbolMT" w:hAnsi="Arial" w:cs="Arial"/>
                <w:iCs/>
                <w:sz w:val="18"/>
                <w:szCs w:val="18"/>
              </w:rPr>
            </w:pPr>
            <w:r>
              <w:rPr>
                <w:rFonts w:ascii="Arial" w:eastAsia="SymbolMT" w:hAnsi="Arial" w:cs="Arial"/>
                <w:iCs/>
                <w:sz w:val="18"/>
                <w:szCs w:val="18"/>
              </w:rPr>
              <w:t>To apply, visit the r</w:t>
            </w:r>
            <w:r w:rsidR="00656567" w:rsidRPr="00476E62">
              <w:rPr>
                <w:rFonts w:ascii="Arial" w:eastAsia="SymbolMT" w:hAnsi="Arial" w:cs="Arial"/>
                <w:iCs/>
                <w:sz w:val="18"/>
                <w:szCs w:val="18"/>
              </w:rPr>
              <w:t>ecruitment website at</w:t>
            </w:r>
            <w:r w:rsidRPr="001F48A7">
              <w:rPr>
                <w:rFonts w:ascii="Arial" w:eastAsia="SymbolMT" w:hAnsi="Arial" w:cs="Arial"/>
                <w:iCs/>
                <w:sz w:val="18"/>
                <w:szCs w:val="18"/>
              </w:rPr>
              <w:t xml:space="preserve"> </w:t>
            </w:r>
            <w:hyperlink r:id="rId18" w:history="1">
              <w:r w:rsidR="001F48A7" w:rsidRPr="001F48A7">
                <w:rPr>
                  <w:rStyle w:val="Hyperlink"/>
                  <w:rFonts w:ascii="Arial" w:eastAsia="SymbolMT" w:hAnsi="Arial" w:cs="Arial"/>
                  <w:iCs/>
                  <w:sz w:val="18"/>
                  <w:szCs w:val="18"/>
                </w:rPr>
                <w:t>Jobs at FAO</w:t>
              </w:r>
            </w:hyperlink>
            <w:r w:rsidR="001F48A7" w:rsidRPr="001F48A7">
              <w:rPr>
                <w:rFonts w:ascii="Arial" w:eastAsia="SymbolMT" w:hAnsi="Arial" w:cs="Arial"/>
                <w:iCs/>
                <w:sz w:val="18"/>
                <w:szCs w:val="18"/>
              </w:rPr>
              <w:t xml:space="preserve"> </w:t>
            </w:r>
            <w:r w:rsidR="00656567" w:rsidRPr="00476E62">
              <w:rPr>
                <w:rFonts w:ascii="Arial" w:eastAsia="SymbolMT" w:hAnsi="Arial" w:cs="Arial"/>
                <w:iCs/>
                <w:sz w:val="18"/>
                <w:szCs w:val="18"/>
              </w:rPr>
              <w:t xml:space="preserve">and complete your online profile. Only applications received through </w:t>
            </w:r>
            <w:r>
              <w:rPr>
                <w:rFonts w:ascii="Arial" w:eastAsia="SymbolMT" w:hAnsi="Arial" w:cs="Arial"/>
                <w:iCs/>
                <w:sz w:val="18"/>
                <w:szCs w:val="18"/>
              </w:rPr>
              <w:t>the recruitment portal</w:t>
            </w:r>
            <w:r w:rsidR="00656567" w:rsidRPr="00476E62">
              <w:rPr>
                <w:rFonts w:ascii="Arial" w:eastAsia="SymbolMT" w:hAnsi="Arial" w:cs="Arial"/>
                <w:iCs/>
                <w:sz w:val="18"/>
                <w:szCs w:val="18"/>
              </w:rPr>
              <w:t xml:space="preserve"> will be considered.</w:t>
            </w:r>
          </w:p>
          <w:p w14:paraId="7F9E66A1" w14:textId="42DEFFF9" w:rsidR="00E30051" w:rsidRPr="00F57E4F" w:rsidRDefault="00656567" w:rsidP="00E30051">
            <w:pPr>
              <w:rPr>
                <w:rFonts w:eastAsia="SymbolMT"/>
                <w:iCs/>
                <w:sz w:val="18"/>
                <w:szCs w:val="18"/>
              </w:rPr>
            </w:pPr>
            <w:r w:rsidRPr="00476E62">
              <w:rPr>
                <w:rFonts w:eastAsia="SymbolMT"/>
                <w:iCs/>
                <w:sz w:val="18"/>
                <w:szCs w:val="18"/>
              </w:rPr>
              <w:t>Candidates are requested to attach a letter of motivation to the online profile.</w:t>
            </w:r>
          </w:p>
          <w:p w14:paraId="0A9E790C" w14:textId="63D19FBD" w:rsidR="00656567" w:rsidRDefault="00656567" w:rsidP="00656567">
            <w:pPr>
              <w:pStyle w:val="ListParagraph"/>
              <w:spacing w:before="120" w:after="120"/>
              <w:ind w:left="0"/>
              <w:rPr>
                <w:rFonts w:ascii="Arial" w:eastAsia="SymbolMT" w:hAnsi="Arial" w:cs="Arial"/>
                <w:iCs/>
                <w:sz w:val="18"/>
                <w:szCs w:val="18"/>
              </w:rPr>
            </w:pPr>
            <w:r w:rsidRPr="00476E62">
              <w:rPr>
                <w:rFonts w:ascii="Arial" w:eastAsia="SymbolMT" w:hAnsi="Arial" w:cs="Arial"/>
                <w:iCs/>
                <w:sz w:val="18"/>
                <w:szCs w:val="18"/>
              </w:rPr>
              <w:t>V</w:t>
            </w:r>
            <w:r w:rsidR="00F17936">
              <w:rPr>
                <w:rFonts w:ascii="Arial" w:eastAsia="SymbolMT" w:hAnsi="Arial" w:cs="Arial"/>
                <w:iCs/>
                <w:sz w:val="18"/>
                <w:szCs w:val="18"/>
              </w:rPr>
              <w:t>acancies will be removed from the r</w:t>
            </w:r>
            <w:r w:rsidRPr="00476E62">
              <w:rPr>
                <w:rFonts w:ascii="Arial" w:eastAsia="SymbolMT" w:hAnsi="Arial" w:cs="Arial"/>
                <w:iCs/>
                <w:sz w:val="18"/>
                <w:szCs w:val="18"/>
              </w:rPr>
              <w:t>ecruitment</w:t>
            </w:r>
            <w:r w:rsidR="00F17936">
              <w:rPr>
                <w:rFonts w:ascii="Arial" w:eastAsia="SymbolMT" w:hAnsi="Arial" w:cs="Arial"/>
                <w:iCs/>
                <w:sz w:val="18"/>
                <w:szCs w:val="18"/>
              </w:rPr>
              <w:t xml:space="preserve"> portal</w:t>
            </w:r>
            <w:r w:rsidRPr="00476E62">
              <w:rPr>
                <w:rFonts w:ascii="Arial" w:eastAsia="SymbolMT" w:hAnsi="Arial" w:cs="Arial"/>
                <w:iCs/>
                <w:sz w:val="18"/>
                <w:szCs w:val="18"/>
              </w:rPr>
              <w:t xml:space="preserve"> at 23:59 Central European Time (CET) on the deadline for applications date. We encourage applicants to submit the application well before the deadline date.</w:t>
            </w:r>
          </w:p>
          <w:p w14:paraId="7C967608" w14:textId="77777777" w:rsidR="00764E77" w:rsidRPr="00322767" w:rsidRDefault="00656567" w:rsidP="00656567">
            <w:pPr>
              <w:tabs>
                <w:tab w:val="left" w:pos="743"/>
              </w:tabs>
              <w:jc w:val="center"/>
              <w:rPr>
                <w:sz w:val="16"/>
              </w:rPr>
            </w:pPr>
            <w:r w:rsidRPr="001E5E3E">
              <w:rPr>
                <w:rFonts w:eastAsia="SymbolMT"/>
                <w:iCs/>
                <w:sz w:val="18"/>
                <w:szCs w:val="18"/>
              </w:rPr>
              <w:t>If you need help, or have queries, please contact:</w:t>
            </w:r>
            <w:r w:rsidRPr="001E5E3E">
              <w:rPr>
                <w:sz w:val="18"/>
                <w:szCs w:val="18"/>
              </w:rPr>
              <w:t xml:space="preserve"> </w:t>
            </w:r>
            <w:hyperlink r:id="rId19" w:history="1">
              <w:r w:rsidRPr="001E5E3E">
                <w:rPr>
                  <w:rStyle w:val="Hyperlink"/>
                  <w:sz w:val="18"/>
                  <w:szCs w:val="18"/>
                </w:rPr>
                <w:t>iRecruitment@fao.org</w:t>
              </w:r>
            </w:hyperlink>
          </w:p>
        </w:tc>
      </w:tr>
      <w:tr w:rsidR="00764E77" w:rsidRPr="00322767" w14:paraId="599176C4" w14:textId="77777777" w:rsidTr="00735D80">
        <w:tblPrEx>
          <w:tblBorders>
            <w:top w:val="none" w:sz="0" w:space="0" w:color="auto"/>
            <w:bottom w:val="none" w:sz="0" w:space="0" w:color="auto"/>
            <w:insideV w:val="none" w:sz="0" w:space="0" w:color="auto"/>
          </w:tblBorders>
        </w:tblPrEx>
        <w:trPr>
          <w:gridAfter w:val="1"/>
          <w:wAfter w:w="14" w:type="dxa"/>
          <w:cantSplit/>
        </w:trPr>
        <w:tc>
          <w:tcPr>
            <w:tcW w:w="10720" w:type="dxa"/>
          </w:tcPr>
          <w:p w14:paraId="7A48E54B" w14:textId="77777777" w:rsidR="00764E77" w:rsidRPr="00322767" w:rsidRDefault="00764E77" w:rsidP="00764E77">
            <w:pPr>
              <w:rPr>
                <w:sz w:val="8"/>
              </w:rPr>
            </w:pPr>
          </w:p>
        </w:tc>
      </w:tr>
      <w:tr w:rsidR="00764E77" w:rsidRPr="00322767" w14:paraId="7EE9D5C5" w14:textId="77777777" w:rsidTr="00735D80">
        <w:tblPrEx>
          <w:tblBorders>
            <w:top w:val="none" w:sz="0" w:space="0" w:color="auto"/>
            <w:bottom w:val="none" w:sz="0" w:space="0" w:color="auto"/>
            <w:insideV w:val="none" w:sz="0" w:space="0" w:color="auto"/>
          </w:tblBorders>
        </w:tblPrEx>
        <w:trPr>
          <w:gridAfter w:val="1"/>
          <w:wAfter w:w="14" w:type="dxa"/>
          <w:cantSplit/>
        </w:trPr>
        <w:tc>
          <w:tcPr>
            <w:tcW w:w="10720" w:type="dxa"/>
          </w:tcPr>
          <w:p w14:paraId="3C86153F" w14:textId="77777777" w:rsidR="00764E77" w:rsidRPr="00322767" w:rsidRDefault="00764E77" w:rsidP="00764E77">
            <w:pPr>
              <w:jc w:val="center"/>
              <w:rPr>
                <w:sz w:val="16"/>
              </w:rPr>
            </w:pPr>
          </w:p>
        </w:tc>
      </w:tr>
      <w:tr w:rsidR="00764E77" w:rsidRPr="00322767" w14:paraId="79B5C205" w14:textId="77777777" w:rsidTr="00735D80">
        <w:tblPrEx>
          <w:tblBorders>
            <w:top w:val="none" w:sz="0" w:space="0" w:color="auto"/>
            <w:bottom w:val="none" w:sz="0" w:space="0" w:color="auto"/>
            <w:insideV w:val="none" w:sz="0" w:space="0" w:color="auto"/>
          </w:tblBorders>
        </w:tblPrEx>
        <w:trPr>
          <w:gridAfter w:val="1"/>
          <w:wAfter w:w="14" w:type="dxa"/>
          <w:cantSplit/>
        </w:trPr>
        <w:tc>
          <w:tcPr>
            <w:tcW w:w="10720" w:type="dxa"/>
          </w:tcPr>
          <w:p w14:paraId="6BBAD622" w14:textId="4A5F6993" w:rsidR="00764E77" w:rsidRPr="00322767" w:rsidRDefault="00BF687D" w:rsidP="00764E77">
            <w:pPr>
              <w:jc w:val="center"/>
              <w:rPr>
                <w:sz w:val="14"/>
              </w:rPr>
            </w:pPr>
            <w:r w:rsidRPr="00322767">
              <w:rPr>
                <w:b/>
                <w:caps/>
                <w:sz w:val="14"/>
              </w:rPr>
              <w:t>FAO IS A NON-SMOKING ENVIRONMENT</w:t>
            </w:r>
          </w:p>
        </w:tc>
      </w:tr>
    </w:tbl>
    <w:p w14:paraId="4CE13AC4" w14:textId="77777777" w:rsidR="00715812" w:rsidRDefault="00715812" w:rsidP="00322767">
      <w:pPr>
        <w:ind w:left="142"/>
      </w:pPr>
    </w:p>
    <w:sectPr w:rsidR="00715812" w:rsidSect="00F70A3D">
      <w:type w:val="continuous"/>
      <w:pgSz w:w="11907" w:h="16840" w:code="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90681" w14:textId="77777777" w:rsidR="009D5EF5" w:rsidRDefault="009D5EF5">
      <w:r>
        <w:separator/>
      </w:r>
    </w:p>
  </w:endnote>
  <w:endnote w:type="continuationSeparator" w:id="0">
    <w:p w14:paraId="3D337235" w14:textId="77777777" w:rsidR="009D5EF5" w:rsidRDefault="009D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5C6CA" w14:textId="77777777" w:rsidR="00795937" w:rsidRDefault="008D61CE">
    <w:pPr>
      <w:pStyle w:val="Footer"/>
      <w:framePr w:wrap="around" w:vAnchor="text" w:hAnchor="margin" w:xAlign="right" w:y="1"/>
      <w:rPr>
        <w:rStyle w:val="PageNumber"/>
      </w:rPr>
    </w:pPr>
    <w:r>
      <w:rPr>
        <w:rStyle w:val="PageNumber"/>
      </w:rPr>
      <w:fldChar w:fldCharType="begin"/>
    </w:r>
    <w:r w:rsidR="00795937">
      <w:rPr>
        <w:rStyle w:val="PageNumber"/>
      </w:rPr>
      <w:instrText xml:space="preserve">PAGE  </w:instrText>
    </w:r>
    <w:r>
      <w:rPr>
        <w:rStyle w:val="PageNumber"/>
      </w:rPr>
      <w:fldChar w:fldCharType="separate"/>
    </w:r>
    <w:r w:rsidR="00795937">
      <w:rPr>
        <w:rStyle w:val="PageNumber"/>
        <w:noProof/>
      </w:rPr>
      <w:t>4</w:t>
    </w:r>
    <w:r>
      <w:rPr>
        <w:rStyle w:val="PageNumber"/>
      </w:rPr>
      <w:fldChar w:fldCharType="end"/>
    </w:r>
  </w:p>
  <w:p w14:paraId="5E67E80F" w14:textId="77777777" w:rsidR="00795937" w:rsidRDefault="007959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D15F9" w14:textId="77777777" w:rsidR="00795937" w:rsidRDefault="00795937">
    <w:pPr>
      <w:pStyle w:val="Footer"/>
      <w:framePr w:wrap="around" w:vAnchor="text" w:hAnchor="margin" w:xAlign="right" w:y="1"/>
      <w:rPr>
        <w:rStyle w:val="PageNumber"/>
      </w:rPr>
    </w:pPr>
  </w:p>
  <w:p w14:paraId="45E0AF6C" w14:textId="77777777" w:rsidR="00795937" w:rsidRDefault="00795937" w:rsidP="00FB79E8">
    <w:pPr>
      <w:pStyle w:val="Footer"/>
      <w:ind w:right="36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767F6" w14:textId="77777777" w:rsidR="009D5EF5" w:rsidRDefault="009D5EF5">
      <w:r>
        <w:separator/>
      </w:r>
    </w:p>
  </w:footnote>
  <w:footnote w:type="continuationSeparator" w:id="0">
    <w:p w14:paraId="69330C50" w14:textId="77777777" w:rsidR="009D5EF5" w:rsidRDefault="009D5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3C4C"/>
    <w:multiLevelType w:val="hybridMultilevel"/>
    <w:tmpl w:val="E9947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B2927"/>
    <w:multiLevelType w:val="hybridMultilevel"/>
    <w:tmpl w:val="E8CEDF4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6456"/>
    <w:multiLevelType w:val="hybridMultilevel"/>
    <w:tmpl w:val="FB767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444BAD"/>
    <w:multiLevelType w:val="hybridMultilevel"/>
    <w:tmpl w:val="D9D2D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57FB7"/>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5" w15:restartNumberingAfterBreak="0">
    <w:nsid w:val="11E2517B"/>
    <w:multiLevelType w:val="singleLevel"/>
    <w:tmpl w:val="D04C938A"/>
    <w:lvl w:ilvl="0">
      <w:start w:val="1"/>
      <w:numFmt w:val="bullet"/>
      <w:lvlText w:val="▪"/>
      <w:lvlJc w:val="left"/>
      <w:pPr>
        <w:tabs>
          <w:tab w:val="num" w:pos="360"/>
        </w:tabs>
        <w:ind w:left="360" w:hanging="360"/>
      </w:pPr>
      <w:rPr>
        <w:rFonts w:ascii="Times New Roman" w:hAnsi="Times New Roman" w:hint="default"/>
        <w:sz w:val="22"/>
      </w:rPr>
    </w:lvl>
  </w:abstractNum>
  <w:abstractNum w:abstractNumId="6" w15:restartNumberingAfterBreak="0">
    <w:nsid w:val="17A706AC"/>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7" w15:restartNumberingAfterBreak="0">
    <w:nsid w:val="17DD280E"/>
    <w:multiLevelType w:val="hybridMultilevel"/>
    <w:tmpl w:val="C47688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2652B1"/>
    <w:multiLevelType w:val="hybridMultilevel"/>
    <w:tmpl w:val="344CD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B75B38"/>
    <w:multiLevelType w:val="hybridMultilevel"/>
    <w:tmpl w:val="28281152"/>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0" w15:restartNumberingAfterBreak="0">
    <w:nsid w:val="308E7468"/>
    <w:multiLevelType w:val="hybridMultilevel"/>
    <w:tmpl w:val="1A687E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1526DE"/>
    <w:multiLevelType w:val="hybridMultilevel"/>
    <w:tmpl w:val="B906C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D24E76"/>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13" w15:restartNumberingAfterBreak="0">
    <w:nsid w:val="3ED2359D"/>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14" w15:restartNumberingAfterBreak="0">
    <w:nsid w:val="457B4BF0"/>
    <w:multiLevelType w:val="hybridMultilevel"/>
    <w:tmpl w:val="DDBAA3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EB1862"/>
    <w:multiLevelType w:val="hybridMultilevel"/>
    <w:tmpl w:val="5E069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8EF4578"/>
    <w:multiLevelType w:val="hybridMultilevel"/>
    <w:tmpl w:val="33D29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57C32"/>
    <w:multiLevelType w:val="hybridMultilevel"/>
    <w:tmpl w:val="D7D6A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390469"/>
    <w:multiLevelType w:val="hybridMultilevel"/>
    <w:tmpl w:val="DB782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6B047C"/>
    <w:multiLevelType w:val="singleLevel"/>
    <w:tmpl w:val="A23C76CE"/>
    <w:lvl w:ilvl="0">
      <w:start w:val="1"/>
      <w:numFmt w:val="bullet"/>
      <w:lvlText w:val="▪"/>
      <w:lvlJc w:val="left"/>
      <w:pPr>
        <w:tabs>
          <w:tab w:val="num" w:pos="360"/>
        </w:tabs>
        <w:ind w:left="340" w:hanging="340"/>
      </w:pPr>
      <w:rPr>
        <w:rFonts w:ascii="Times New Roman" w:hAnsi="Times New Roman" w:hint="default"/>
        <w:sz w:val="22"/>
      </w:rPr>
    </w:lvl>
  </w:abstractNum>
  <w:abstractNum w:abstractNumId="20" w15:restartNumberingAfterBreak="0">
    <w:nsid w:val="5BFF0F0D"/>
    <w:multiLevelType w:val="singleLevel"/>
    <w:tmpl w:val="D04C938A"/>
    <w:lvl w:ilvl="0">
      <w:start w:val="1"/>
      <w:numFmt w:val="bullet"/>
      <w:lvlText w:val="▪"/>
      <w:lvlJc w:val="left"/>
      <w:pPr>
        <w:tabs>
          <w:tab w:val="num" w:pos="360"/>
        </w:tabs>
        <w:ind w:left="360" w:hanging="360"/>
      </w:pPr>
      <w:rPr>
        <w:rFonts w:ascii="Times New Roman" w:hAnsi="Times New Roman" w:hint="default"/>
        <w:sz w:val="22"/>
      </w:rPr>
    </w:lvl>
  </w:abstractNum>
  <w:abstractNum w:abstractNumId="21" w15:restartNumberingAfterBreak="0">
    <w:nsid w:val="5F7C7389"/>
    <w:multiLevelType w:val="singleLevel"/>
    <w:tmpl w:val="5118774A"/>
    <w:lvl w:ilvl="0">
      <w:start w:val="1"/>
      <w:numFmt w:val="bullet"/>
      <w:lvlText w:val="▪"/>
      <w:lvlJc w:val="left"/>
      <w:pPr>
        <w:tabs>
          <w:tab w:val="num" w:pos="360"/>
        </w:tabs>
        <w:ind w:left="340" w:hanging="340"/>
      </w:pPr>
      <w:rPr>
        <w:rFonts w:ascii="Times New Roman" w:hAnsi="Times New Roman" w:hint="default"/>
        <w:sz w:val="18"/>
      </w:rPr>
    </w:lvl>
  </w:abstractNum>
  <w:abstractNum w:abstractNumId="22" w15:restartNumberingAfterBreak="0">
    <w:nsid w:val="6A5214FE"/>
    <w:multiLevelType w:val="hybridMultilevel"/>
    <w:tmpl w:val="FBFA5DD4"/>
    <w:lvl w:ilvl="0" w:tplc="040C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8B013B"/>
    <w:multiLevelType w:val="singleLevel"/>
    <w:tmpl w:val="B01CA956"/>
    <w:lvl w:ilvl="0">
      <w:start w:val="1"/>
      <w:numFmt w:val="bullet"/>
      <w:lvlText w:val="▪"/>
      <w:lvlJc w:val="left"/>
      <w:pPr>
        <w:tabs>
          <w:tab w:val="num" w:pos="360"/>
        </w:tabs>
        <w:ind w:left="340" w:hanging="340"/>
      </w:pPr>
      <w:rPr>
        <w:rFonts w:ascii="Times New Roman" w:hAnsi="Times New Roman" w:hint="default"/>
        <w:sz w:val="22"/>
      </w:rPr>
    </w:lvl>
  </w:abstractNum>
  <w:abstractNum w:abstractNumId="24" w15:restartNumberingAfterBreak="0">
    <w:nsid w:val="75213790"/>
    <w:multiLevelType w:val="hybridMultilevel"/>
    <w:tmpl w:val="9DAEA9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13"/>
  </w:num>
  <w:num w:numId="4">
    <w:abstractNumId w:val="20"/>
  </w:num>
  <w:num w:numId="5">
    <w:abstractNumId w:val="5"/>
  </w:num>
  <w:num w:numId="6">
    <w:abstractNumId w:val="23"/>
  </w:num>
  <w:num w:numId="7">
    <w:abstractNumId w:val="6"/>
  </w:num>
  <w:num w:numId="8">
    <w:abstractNumId w:val="12"/>
  </w:num>
  <w:num w:numId="9">
    <w:abstractNumId w:val="19"/>
  </w:num>
  <w:num w:numId="10">
    <w:abstractNumId w:val="17"/>
  </w:num>
  <w:num w:numId="11">
    <w:abstractNumId w:val="8"/>
  </w:num>
  <w:num w:numId="12">
    <w:abstractNumId w:val="9"/>
  </w:num>
  <w:num w:numId="13">
    <w:abstractNumId w:val="16"/>
  </w:num>
  <w:num w:numId="14">
    <w:abstractNumId w:val="3"/>
  </w:num>
  <w:num w:numId="15">
    <w:abstractNumId w:val="0"/>
  </w:num>
  <w:num w:numId="16">
    <w:abstractNumId w:val="15"/>
  </w:num>
  <w:num w:numId="17">
    <w:abstractNumId w:val="2"/>
  </w:num>
  <w:num w:numId="18">
    <w:abstractNumId w:val="18"/>
  </w:num>
  <w:num w:numId="19">
    <w:abstractNumId w:val="7"/>
  </w:num>
  <w:num w:numId="20">
    <w:abstractNumId w:val="10"/>
  </w:num>
  <w:num w:numId="21">
    <w:abstractNumId w:val="24"/>
  </w:num>
  <w:num w:numId="22">
    <w:abstractNumId w:val="14"/>
  </w:num>
  <w:num w:numId="23">
    <w:abstractNumId w:val="11"/>
  </w:num>
  <w:num w:numId="24">
    <w:abstractNumId w:val="1"/>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05C"/>
    <w:rsid w:val="00005EE2"/>
    <w:rsid w:val="00007572"/>
    <w:rsid w:val="000223F2"/>
    <w:rsid w:val="00027C8D"/>
    <w:rsid w:val="00031E9E"/>
    <w:rsid w:val="000338A2"/>
    <w:rsid w:val="00035F4B"/>
    <w:rsid w:val="00042CE2"/>
    <w:rsid w:val="000510EB"/>
    <w:rsid w:val="000606C1"/>
    <w:rsid w:val="000D5A63"/>
    <w:rsid w:val="000F6794"/>
    <w:rsid w:val="00110940"/>
    <w:rsid w:val="00112804"/>
    <w:rsid w:val="00113D4A"/>
    <w:rsid w:val="00115439"/>
    <w:rsid w:val="00123AFE"/>
    <w:rsid w:val="001253D6"/>
    <w:rsid w:val="0012635F"/>
    <w:rsid w:val="0012667D"/>
    <w:rsid w:val="001423B9"/>
    <w:rsid w:val="0014434B"/>
    <w:rsid w:val="001463B4"/>
    <w:rsid w:val="001509F2"/>
    <w:rsid w:val="0017516A"/>
    <w:rsid w:val="0017790A"/>
    <w:rsid w:val="00186362"/>
    <w:rsid w:val="001928AC"/>
    <w:rsid w:val="00196532"/>
    <w:rsid w:val="001A5763"/>
    <w:rsid w:val="001B1D3B"/>
    <w:rsid w:val="001B5380"/>
    <w:rsid w:val="001B7FF1"/>
    <w:rsid w:val="001C2E84"/>
    <w:rsid w:val="001C48DA"/>
    <w:rsid w:val="001C4EF9"/>
    <w:rsid w:val="001D08BB"/>
    <w:rsid w:val="001D0B95"/>
    <w:rsid w:val="001D1E9E"/>
    <w:rsid w:val="001D75CF"/>
    <w:rsid w:val="001E23AE"/>
    <w:rsid w:val="001E3B6B"/>
    <w:rsid w:val="001E66B8"/>
    <w:rsid w:val="001F379B"/>
    <w:rsid w:val="001F48A7"/>
    <w:rsid w:val="00200AA5"/>
    <w:rsid w:val="00226460"/>
    <w:rsid w:val="00232533"/>
    <w:rsid w:val="00240914"/>
    <w:rsid w:val="00246236"/>
    <w:rsid w:val="00247E43"/>
    <w:rsid w:val="00264EAF"/>
    <w:rsid w:val="00267527"/>
    <w:rsid w:val="00267698"/>
    <w:rsid w:val="002736A4"/>
    <w:rsid w:val="00276059"/>
    <w:rsid w:val="00296779"/>
    <w:rsid w:val="00297A3B"/>
    <w:rsid w:val="002A0D81"/>
    <w:rsid w:val="002A4CCF"/>
    <w:rsid w:val="002C73AC"/>
    <w:rsid w:val="002F2C12"/>
    <w:rsid w:val="0030393A"/>
    <w:rsid w:val="00306F85"/>
    <w:rsid w:val="00313CB2"/>
    <w:rsid w:val="00315189"/>
    <w:rsid w:val="00315886"/>
    <w:rsid w:val="00316661"/>
    <w:rsid w:val="00321FD7"/>
    <w:rsid w:val="00322767"/>
    <w:rsid w:val="003263D5"/>
    <w:rsid w:val="00332AAA"/>
    <w:rsid w:val="00344F14"/>
    <w:rsid w:val="003522A0"/>
    <w:rsid w:val="00355A62"/>
    <w:rsid w:val="00370F75"/>
    <w:rsid w:val="003752C2"/>
    <w:rsid w:val="003902F0"/>
    <w:rsid w:val="003B0501"/>
    <w:rsid w:val="003B39D5"/>
    <w:rsid w:val="003D2544"/>
    <w:rsid w:val="003D4E7E"/>
    <w:rsid w:val="003D5457"/>
    <w:rsid w:val="00403760"/>
    <w:rsid w:val="00405A25"/>
    <w:rsid w:val="004170E6"/>
    <w:rsid w:val="00417D0B"/>
    <w:rsid w:val="00435FDD"/>
    <w:rsid w:val="004364A7"/>
    <w:rsid w:val="00437BA6"/>
    <w:rsid w:val="004447DE"/>
    <w:rsid w:val="004667F6"/>
    <w:rsid w:val="004737C5"/>
    <w:rsid w:val="0048687B"/>
    <w:rsid w:val="004A1B9D"/>
    <w:rsid w:val="004D412F"/>
    <w:rsid w:val="004D6EBC"/>
    <w:rsid w:val="004D6FB4"/>
    <w:rsid w:val="004E6FB6"/>
    <w:rsid w:val="004F1A36"/>
    <w:rsid w:val="004F6F0A"/>
    <w:rsid w:val="004F7462"/>
    <w:rsid w:val="005055BB"/>
    <w:rsid w:val="00507B6D"/>
    <w:rsid w:val="0051301A"/>
    <w:rsid w:val="0051715A"/>
    <w:rsid w:val="00533096"/>
    <w:rsid w:val="00545C6E"/>
    <w:rsid w:val="0055380C"/>
    <w:rsid w:val="00554645"/>
    <w:rsid w:val="00564770"/>
    <w:rsid w:val="00580274"/>
    <w:rsid w:val="0058170D"/>
    <w:rsid w:val="005A07DF"/>
    <w:rsid w:val="005B7D26"/>
    <w:rsid w:val="005C4D85"/>
    <w:rsid w:val="00600E6C"/>
    <w:rsid w:val="0060153D"/>
    <w:rsid w:val="006215BC"/>
    <w:rsid w:val="0062575B"/>
    <w:rsid w:val="00627255"/>
    <w:rsid w:val="006439EA"/>
    <w:rsid w:val="00645E84"/>
    <w:rsid w:val="00650491"/>
    <w:rsid w:val="00653316"/>
    <w:rsid w:val="00656567"/>
    <w:rsid w:val="0067212F"/>
    <w:rsid w:val="006769AC"/>
    <w:rsid w:val="006A0DF6"/>
    <w:rsid w:val="006C2AC2"/>
    <w:rsid w:val="006C2D6E"/>
    <w:rsid w:val="006E1B88"/>
    <w:rsid w:val="006E29A0"/>
    <w:rsid w:val="00710109"/>
    <w:rsid w:val="00710349"/>
    <w:rsid w:val="00713203"/>
    <w:rsid w:val="00713BCF"/>
    <w:rsid w:val="00715812"/>
    <w:rsid w:val="00720726"/>
    <w:rsid w:val="00726131"/>
    <w:rsid w:val="007278AD"/>
    <w:rsid w:val="00735D80"/>
    <w:rsid w:val="0074356E"/>
    <w:rsid w:val="00753CDE"/>
    <w:rsid w:val="0075631D"/>
    <w:rsid w:val="00764E77"/>
    <w:rsid w:val="00795937"/>
    <w:rsid w:val="007962FE"/>
    <w:rsid w:val="0079658C"/>
    <w:rsid w:val="007D3054"/>
    <w:rsid w:val="007D4F6C"/>
    <w:rsid w:val="007E2011"/>
    <w:rsid w:val="007E3377"/>
    <w:rsid w:val="007E3995"/>
    <w:rsid w:val="00803918"/>
    <w:rsid w:val="00807174"/>
    <w:rsid w:val="00807B3D"/>
    <w:rsid w:val="0082781D"/>
    <w:rsid w:val="008335B3"/>
    <w:rsid w:val="0084361D"/>
    <w:rsid w:val="0084537E"/>
    <w:rsid w:val="00851863"/>
    <w:rsid w:val="00855250"/>
    <w:rsid w:val="0086565A"/>
    <w:rsid w:val="008B399C"/>
    <w:rsid w:val="008B3E6D"/>
    <w:rsid w:val="008C20FC"/>
    <w:rsid w:val="008D114A"/>
    <w:rsid w:val="008D61CE"/>
    <w:rsid w:val="008E5EE8"/>
    <w:rsid w:val="008F4C38"/>
    <w:rsid w:val="008F642D"/>
    <w:rsid w:val="0091176E"/>
    <w:rsid w:val="009355DB"/>
    <w:rsid w:val="009645B5"/>
    <w:rsid w:val="00964750"/>
    <w:rsid w:val="00985AAB"/>
    <w:rsid w:val="00995E35"/>
    <w:rsid w:val="009B6030"/>
    <w:rsid w:val="009C083E"/>
    <w:rsid w:val="009C5D8A"/>
    <w:rsid w:val="009C63B9"/>
    <w:rsid w:val="009D31EE"/>
    <w:rsid w:val="009D5EF5"/>
    <w:rsid w:val="009F73A5"/>
    <w:rsid w:val="00A02026"/>
    <w:rsid w:val="00A021E1"/>
    <w:rsid w:val="00A02213"/>
    <w:rsid w:val="00A03A77"/>
    <w:rsid w:val="00A051AC"/>
    <w:rsid w:val="00A22E36"/>
    <w:rsid w:val="00A27F80"/>
    <w:rsid w:val="00A60EC9"/>
    <w:rsid w:val="00A7251D"/>
    <w:rsid w:val="00A73C93"/>
    <w:rsid w:val="00A94042"/>
    <w:rsid w:val="00AB0BBA"/>
    <w:rsid w:val="00AB0DCB"/>
    <w:rsid w:val="00AD4777"/>
    <w:rsid w:val="00AE1A36"/>
    <w:rsid w:val="00B001F4"/>
    <w:rsid w:val="00B1483F"/>
    <w:rsid w:val="00B1498C"/>
    <w:rsid w:val="00B15039"/>
    <w:rsid w:val="00B349FD"/>
    <w:rsid w:val="00B3593F"/>
    <w:rsid w:val="00B549E7"/>
    <w:rsid w:val="00B562DB"/>
    <w:rsid w:val="00B6344D"/>
    <w:rsid w:val="00B82A60"/>
    <w:rsid w:val="00B843F2"/>
    <w:rsid w:val="00B8482A"/>
    <w:rsid w:val="00B93CA6"/>
    <w:rsid w:val="00B96087"/>
    <w:rsid w:val="00BA3B53"/>
    <w:rsid w:val="00BC38E5"/>
    <w:rsid w:val="00BC3FF5"/>
    <w:rsid w:val="00BD0538"/>
    <w:rsid w:val="00BD2B69"/>
    <w:rsid w:val="00BD4D0F"/>
    <w:rsid w:val="00BD6B48"/>
    <w:rsid w:val="00BE4887"/>
    <w:rsid w:val="00BF687D"/>
    <w:rsid w:val="00C3152D"/>
    <w:rsid w:val="00C33489"/>
    <w:rsid w:val="00C379E7"/>
    <w:rsid w:val="00C47435"/>
    <w:rsid w:val="00C6213E"/>
    <w:rsid w:val="00C66275"/>
    <w:rsid w:val="00C730EB"/>
    <w:rsid w:val="00C81691"/>
    <w:rsid w:val="00C87C64"/>
    <w:rsid w:val="00C9417B"/>
    <w:rsid w:val="00CB211B"/>
    <w:rsid w:val="00CB624B"/>
    <w:rsid w:val="00CC1963"/>
    <w:rsid w:val="00CF08F0"/>
    <w:rsid w:val="00D06EA3"/>
    <w:rsid w:val="00D0754A"/>
    <w:rsid w:val="00D1038C"/>
    <w:rsid w:val="00D42A38"/>
    <w:rsid w:val="00D51A5D"/>
    <w:rsid w:val="00D5424F"/>
    <w:rsid w:val="00D645A6"/>
    <w:rsid w:val="00D67EAD"/>
    <w:rsid w:val="00D70F55"/>
    <w:rsid w:val="00D8490F"/>
    <w:rsid w:val="00D93760"/>
    <w:rsid w:val="00DB3344"/>
    <w:rsid w:val="00DB42E7"/>
    <w:rsid w:val="00DC6D28"/>
    <w:rsid w:val="00DE205C"/>
    <w:rsid w:val="00DE62AF"/>
    <w:rsid w:val="00E01997"/>
    <w:rsid w:val="00E02F5F"/>
    <w:rsid w:val="00E1009C"/>
    <w:rsid w:val="00E12BF0"/>
    <w:rsid w:val="00E138EF"/>
    <w:rsid w:val="00E16066"/>
    <w:rsid w:val="00E17FFB"/>
    <w:rsid w:val="00E22410"/>
    <w:rsid w:val="00E27273"/>
    <w:rsid w:val="00E30051"/>
    <w:rsid w:val="00E33735"/>
    <w:rsid w:val="00E40F6D"/>
    <w:rsid w:val="00E41474"/>
    <w:rsid w:val="00E43419"/>
    <w:rsid w:val="00E53F2D"/>
    <w:rsid w:val="00E55756"/>
    <w:rsid w:val="00E824F9"/>
    <w:rsid w:val="00E97181"/>
    <w:rsid w:val="00EC39D2"/>
    <w:rsid w:val="00ED79DF"/>
    <w:rsid w:val="00EE43A1"/>
    <w:rsid w:val="00F039F0"/>
    <w:rsid w:val="00F04E95"/>
    <w:rsid w:val="00F17936"/>
    <w:rsid w:val="00F223F8"/>
    <w:rsid w:val="00F5521F"/>
    <w:rsid w:val="00F57679"/>
    <w:rsid w:val="00F57E4F"/>
    <w:rsid w:val="00F6508D"/>
    <w:rsid w:val="00F70A3D"/>
    <w:rsid w:val="00F740DD"/>
    <w:rsid w:val="00FB79E8"/>
    <w:rsid w:val="00FC3227"/>
    <w:rsid w:val="00FE27E9"/>
    <w:rsid w:val="00FF37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0D26F"/>
  <w15:docId w15:val="{E03D0E6B-92B4-45C2-8A63-B818FA0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E77"/>
    <w:rPr>
      <w:rFonts w:ascii="Arial" w:eastAsia="Times New Roman" w:hAnsi="Arial" w:cs="Arial"/>
      <w:sz w:val="24"/>
      <w:szCs w:val="24"/>
    </w:rPr>
  </w:style>
  <w:style w:type="paragraph" w:styleId="Heading1">
    <w:name w:val="heading 1"/>
    <w:basedOn w:val="Normal"/>
    <w:next w:val="Normal"/>
    <w:qFormat/>
    <w:rsid w:val="00764E77"/>
    <w:pPr>
      <w:keepNext/>
      <w:outlineLvl w:val="0"/>
    </w:pPr>
    <w:rPr>
      <w:b/>
      <w:bCs/>
      <w:caps/>
      <w:kern w:val="28"/>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85AAB"/>
    <w:pPr>
      <w:tabs>
        <w:tab w:val="center" w:pos="4536"/>
        <w:tab w:val="right" w:pos="9072"/>
      </w:tabs>
    </w:pPr>
  </w:style>
  <w:style w:type="paragraph" w:styleId="Header">
    <w:name w:val="header"/>
    <w:basedOn w:val="Normal"/>
    <w:rsid w:val="00985AAB"/>
    <w:pPr>
      <w:tabs>
        <w:tab w:val="center" w:pos="4536"/>
        <w:tab w:val="right" w:pos="9072"/>
      </w:tabs>
    </w:pPr>
  </w:style>
  <w:style w:type="character" w:styleId="PageNumber">
    <w:name w:val="page number"/>
    <w:basedOn w:val="DefaultParagraphFont"/>
    <w:rsid w:val="00764E77"/>
  </w:style>
  <w:style w:type="character" w:styleId="Emphasis">
    <w:name w:val="Emphasis"/>
    <w:qFormat/>
    <w:rsid w:val="00764E77"/>
    <w:rPr>
      <w:i/>
      <w:iCs/>
    </w:rPr>
  </w:style>
  <w:style w:type="character" w:styleId="Hyperlink">
    <w:name w:val="Hyperlink"/>
    <w:rsid w:val="00564770"/>
    <w:rPr>
      <w:color w:val="808000"/>
      <w:u w:val="single"/>
    </w:rPr>
  </w:style>
  <w:style w:type="character" w:styleId="FollowedHyperlink">
    <w:name w:val="FollowedHyperlink"/>
    <w:rsid w:val="00564770"/>
    <w:rPr>
      <w:color w:val="800080"/>
      <w:u w:val="single"/>
    </w:rPr>
  </w:style>
  <w:style w:type="table" w:styleId="TableGrid">
    <w:name w:val="Table Grid"/>
    <w:basedOn w:val="TableNormal"/>
    <w:rsid w:val="00E100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64EAF"/>
    <w:rPr>
      <w:rFonts w:ascii="Tahoma" w:hAnsi="Tahoma" w:cs="Tahoma"/>
      <w:sz w:val="16"/>
      <w:szCs w:val="16"/>
    </w:rPr>
  </w:style>
  <w:style w:type="character" w:customStyle="1" w:styleId="BalloonTextChar">
    <w:name w:val="Balloon Text Char"/>
    <w:link w:val="BalloonText"/>
    <w:uiPriority w:val="99"/>
    <w:semiHidden/>
    <w:rsid w:val="00264EAF"/>
    <w:rPr>
      <w:rFonts w:ascii="Tahoma" w:eastAsia="Times New Roman" w:hAnsi="Tahoma" w:cs="Tahoma"/>
      <w:sz w:val="16"/>
      <w:szCs w:val="16"/>
      <w:lang w:val="en-GB" w:eastAsia="en-GB"/>
    </w:rPr>
  </w:style>
  <w:style w:type="paragraph" w:styleId="ListParagraph">
    <w:name w:val="List Paragraph"/>
    <w:basedOn w:val="Normal"/>
    <w:uiPriority w:val="34"/>
    <w:qFormat/>
    <w:rsid w:val="0084537E"/>
    <w:pPr>
      <w:ind w:left="720"/>
    </w:pPr>
    <w:rPr>
      <w:rFonts w:ascii="Times New Roman" w:hAnsi="Times New Roman" w:cs="Times New Roman"/>
      <w:lang w:eastAsia="en-US"/>
    </w:rPr>
  </w:style>
  <w:style w:type="character" w:styleId="CommentReference">
    <w:name w:val="annotation reference"/>
    <w:basedOn w:val="DefaultParagraphFont"/>
    <w:uiPriority w:val="99"/>
    <w:semiHidden/>
    <w:unhideWhenUsed/>
    <w:rsid w:val="00C730EB"/>
    <w:rPr>
      <w:sz w:val="16"/>
      <w:szCs w:val="16"/>
    </w:rPr>
  </w:style>
  <w:style w:type="paragraph" w:styleId="CommentText">
    <w:name w:val="annotation text"/>
    <w:basedOn w:val="Normal"/>
    <w:link w:val="CommentTextChar"/>
    <w:uiPriority w:val="99"/>
    <w:semiHidden/>
    <w:unhideWhenUsed/>
    <w:rsid w:val="00C730EB"/>
    <w:rPr>
      <w:sz w:val="20"/>
      <w:szCs w:val="20"/>
    </w:rPr>
  </w:style>
  <w:style w:type="character" w:customStyle="1" w:styleId="CommentTextChar">
    <w:name w:val="Comment Text Char"/>
    <w:basedOn w:val="DefaultParagraphFont"/>
    <w:link w:val="CommentText"/>
    <w:uiPriority w:val="99"/>
    <w:semiHidden/>
    <w:rsid w:val="00C730EB"/>
    <w:rPr>
      <w:rFonts w:ascii="Arial" w:eastAsia="Times New Roman" w:hAnsi="Arial" w:cs="Arial"/>
    </w:rPr>
  </w:style>
  <w:style w:type="paragraph" w:styleId="CommentSubject">
    <w:name w:val="annotation subject"/>
    <w:basedOn w:val="CommentText"/>
    <w:next w:val="CommentText"/>
    <w:link w:val="CommentSubjectChar"/>
    <w:uiPriority w:val="99"/>
    <w:semiHidden/>
    <w:unhideWhenUsed/>
    <w:rsid w:val="00C730EB"/>
    <w:rPr>
      <w:b/>
      <w:bCs/>
    </w:rPr>
  </w:style>
  <w:style w:type="character" w:customStyle="1" w:styleId="CommentSubjectChar">
    <w:name w:val="Comment Subject Char"/>
    <w:basedOn w:val="CommentTextChar"/>
    <w:link w:val="CommentSubject"/>
    <w:uiPriority w:val="99"/>
    <w:semiHidden/>
    <w:rsid w:val="00C730EB"/>
    <w:rPr>
      <w:rFonts w:ascii="Arial" w:eastAsia="Times New Roman" w:hAnsi="Arial" w:cs="Arial"/>
      <w:b/>
      <w:bCs/>
    </w:rPr>
  </w:style>
  <w:style w:type="paragraph" w:customStyle="1" w:styleId="Default">
    <w:name w:val="Default"/>
    <w:rsid w:val="001A5763"/>
    <w:pPr>
      <w:autoSpaceDE w:val="0"/>
      <w:autoSpaceDN w:val="0"/>
      <w:adjustRightInd w:val="0"/>
    </w:pPr>
    <w:rPr>
      <w:rFonts w:ascii="Gill Sans MT" w:eastAsia="SimSun" w:hAnsi="Gill Sans MT" w:cs="Gill Sans MT"/>
      <w:color w:val="000000"/>
      <w:sz w:val="24"/>
      <w:szCs w:val="24"/>
    </w:rPr>
  </w:style>
  <w:style w:type="paragraph" w:customStyle="1" w:styleId="Corpodeltesto">
    <w:name w:val="Corpo del testo"/>
    <w:basedOn w:val="Normal"/>
    <w:uiPriority w:val="99"/>
    <w:rsid w:val="001509F2"/>
    <w:pPr>
      <w:ind w:right="-171"/>
      <w:jc w:val="both"/>
    </w:pPr>
    <w:rPr>
      <w:rFonts w:ascii="Verdana" w:hAnsi="Verdana" w:cs="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84182">
      <w:bodyDiv w:val="1"/>
      <w:marLeft w:val="0"/>
      <w:marRight w:val="0"/>
      <w:marTop w:val="0"/>
      <w:marBottom w:val="0"/>
      <w:divBdr>
        <w:top w:val="none" w:sz="0" w:space="0" w:color="auto"/>
        <w:left w:val="none" w:sz="0" w:space="0" w:color="auto"/>
        <w:bottom w:val="none" w:sz="0" w:space="0" w:color="auto"/>
        <w:right w:val="none" w:sz="0" w:space="0" w:color="auto"/>
      </w:divBdr>
    </w:div>
    <w:div w:id="798960255">
      <w:bodyDiv w:val="1"/>
      <w:marLeft w:val="0"/>
      <w:marRight w:val="0"/>
      <w:marTop w:val="0"/>
      <w:marBottom w:val="0"/>
      <w:divBdr>
        <w:top w:val="none" w:sz="0" w:space="0" w:color="auto"/>
        <w:left w:val="none" w:sz="0" w:space="0" w:color="auto"/>
        <w:bottom w:val="none" w:sz="0" w:space="0" w:color="auto"/>
        <w:right w:val="none" w:sz="0" w:space="0" w:color="auto"/>
      </w:divBdr>
    </w:div>
    <w:div w:id="891356142">
      <w:bodyDiv w:val="1"/>
      <w:marLeft w:val="0"/>
      <w:marRight w:val="0"/>
      <w:marTop w:val="0"/>
      <w:marBottom w:val="0"/>
      <w:divBdr>
        <w:top w:val="none" w:sz="0" w:space="0" w:color="auto"/>
        <w:left w:val="none" w:sz="0" w:space="0" w:color="auto"/>
        <w:bottom w:val="none" w:sz="0" w:space="0" w:color="auto"/>
        <w:right w:val="none" w:sz="0" w:space="0" w:color="auto"/>
      </w:divBdr>
    </w:div>
    <w:div w:id="1024403333">
      <w:bodyDiv w:val="1"/>
      <w:marLeft w:val="0"/>
      <w:marRight w:val="0"/>
      <w:marTop w:val="0"/>
      <w:marBottom w:val="0"/>
      <w:divBdr>
        <w:top w:val="none" w:sz="0" w:space="0" w:color="auto"/>
        <w:left w:val="none" w:sz="0" w:space="0" w:color="auto"/>
        <w:bottom w:val="none" w:sz="0" w:space="0" w:color="auto"/>
        <w:right w:val="none" w:sz="0" w:space="0" w:color="auto"/>
      </w:divBdr>
    </w:div>
    <w:div w:id="1865051048">
      <w:bodyDiv w:val="1"/>
      <w:marLeft w:val="0"/>
      <w:marRight w:val="0"/>
      <w:marTop w:val="0"/>
      <w:marBottom w:val="0"/>
      <w:divBdr>
        <w:top w:val="none" w:sz="0" w:space="0" w:color="auto"/>
        <w:left w:val="none" w:sz="0" w:space="0" w:color="auto"/>
        <w:bottom w:val="none" w:sz="0" w:space="0" w:color="auto"/>
        <w:right w:val="none" w:sz="0" w:space="0" w:color="auto"/>
      </w:divBdr>
    </w:div>
    <w:div w:id="1936398183">
      <w:bodyDiv w:val="1"/>
      <w:marLeft w:val="0"/>
      <w:marRight w:val="0"/>
      <w:marTop w:val="0"/>
      <w:marBottom w:val="0"/>
      <w:divBdr>
        <w:top w:val="none" w:sz="0" w:space="0" w:color="auto"/>
        <w:left w:val="none" w:sz="0" w:space="0" w:color="auto"/>
        <w:bottom w:val="none" w:sz="0" w:space="0" w:color="auto"/>
        <w:right w:val="none" w:sz="0" w:space="0" w:color="auto"/>
      </w:divBdr>
    </w:div>
    <w:div w:id="19954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jobs.fao.org/careersection/fao_external/jobsearch.ftl?lang=e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fao.org/employment/vacancies/consultants/en/" TargetMode="External"/><Relationship Id="rId2" Type="http://schemas.openxmlformats.org/officeDocument/2006/relationships/customXml" Target="../customXml/item2.xml"/><Relationship Id="rId16" Type="http://schemas.openxmlformats.org/officeDocument/2006/relationships/hyperlink" Target="http://www.fao.org/employment/home/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Recruitment@fao.org" TargetMode="External"/><Relationship Id="rId10" Type="http://schemas.openxmlformats.org/officeDocument/2006/relationships/footnotes" Target="footnotes.xml"/><Relationship Id="rId19" Type="http://schemas.openxmlformats.org/officeDocument/2006/relationships/hyperlink" Target="mailto:iRecruitment@fao.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FAO\Template\Adm213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1674486090EC4CBFCDD8DA0D0AB24F" ma:contentTypeVersion="11" ma:contentTypeDescription="Create a new document." ma:contentTypeScope="" ma:versionID="86369a6ac802868ecd5d4cb69987cebf">
  <xsd:schema xmlns:xsd="http://www.w3.org/2001/XMLSchema" xmlns:xs="http://www.w3.org/2001/XMLSchema" xmlns:p="http://schemas.microsoft.com/office/2006/metadata/properties" xmlns:ns2="ac7989dc-a88e-4c3f-9c4b-ef3e8cfcc588" xmlns:ns3="6e29c278-dfe2-456e-a241-871b4ca504d4" targetNamespace="http://schemas.microsoft.com/office/2006/metadata/properties" ma:root="true" ma:fieldsID="7fb939f21baa010bbeb88cc70042f507" ns2:_="" ns3:_="">
    <xsd:import namespace="ac7989dc-a88e-4c3f-9c4b-ef3e8cfcc588"/>
    <xsd:import namespace="6e29c278-dfe2-456e-a241-871b4ca504d4"/>
    <xsd:element name="properties">
      <xsd:complexType>
        <xsd:sequence>
          <xsd:element name="documentManagement">
            <xsd:complexType>
              <xsd:all>
                <xsd:element ref="ns2:_dlc_DocId" minOccurs="0"/>
                <xsd:element ref="ns2:_dlc_DocIdUrl" minOccurs="0"/>
                <xsd:element ref="ns2:_dlc_DocIdPersistId" minOccurs="0"/>
                <xsd:element ref="ns3:Owner" minOccurs="0"/>
                <xsd:element ref="ns3:Handbook" minOccurs="0"/>
                <xsd:element ref="ns3:Category" minOccurs="0"/>
                <xsd:element ref="ns3:Code"/>
                <xsd:element ref="ns3:qvz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989dc-a88e-4c3f-9c4b-ef3e8cfcc58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e29c278-dfe2-456e-a241-871b4ca504d4" elementFormDefault="qualified">
    <xsd:import namespace="http://schemas.microsoft.com/office/2006/documentManagement/types"/>
    <xsd:import namespace="http://schemas.microsoft.com/office/infopath/2007/PartnerControls"/>
    <xsd:element name="Owner" ma:index="12" nillable="true" ma:displayName="Owner" ma:internalName="Owner">
      <xsd:simpleType>
        <xsd:restriction base="dms:Text">
          <xsd:maxLength value="255"/>
        </xsd:restriction>
      </xsd:simpleType>
    </xsd:element>
    <xsd:element name="Handbook" ma:index="13" nillable="true" ma:displayName="Handbook" ma:format="Hyperlink" ma:internalName="Handbook">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14" nillable="true" ma:displayName="Category" ma:default="Enter Choice 1" ma:format="Dropdown" ma:internalName="Category">
      <xsd:simpleType>
        <xsd:restriction base="dms:Choice">
          <xsd:enumeration value="Enter Choice 1"/>
          <xsd:enumeration value="Enter Choice 2"/>
          <xsd:enumeration value="Enter Choice 3"/>
        </xsd:restriction>
      </xsd:simpleType>
    </xsd:element>
    <xsd:element name="Code" ma:index="15" ma:displayName="Code" ma:internalName="Code">
      <xsd:simpleType>
        <xsd:restriction base="dms:Text">
          <xsd:maxLength value="255"/>
        </xsd:restriction>
      </xsd:simpleType>
    </xsd:element>
    <xsd:element name="qvzs" ma:index="17" nillable="true" ma:displayName="Original Filename" ma:internalName="qvz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andbook xmlns="6e29c278-dfe2-456e-a241-871b4ca504d4">
      <Url>http://intranet.fao.org/faohandbook/area/human_resources/selection_process_for_the_employment_of_consultants_and_psa_subscribers/how_to/</Url>
      <Description>Learn more..</Description>
    </Handbook>
    <Category xmlns="6e29c278-dfe2-456e-a241-871b4ca504d4">Enter Choice 1</Category>
    <qvzs xmlns="6e29c278-dfe2-456e-a241-871b4ca504d4">EOI_Consultants_PSA.docx</qvzs>
    <Owner xmlns="6e29c278-dfe2-456e-a241-871b4ca504d4">OHR</Owner>
    <Code xmlns="6e29c278-dfe2-456e-a241-871b4ca504d4">Expression of Interest_Cons_PSA</Cod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BE04-1DAD-4B15-A808-50DB59282F0B}">
  <ds:schemaRefs>
    <ds:schemaRef ds:uri="http://schemas.microsoft.com/sharepoint/v3/contenttype/forms"/>
  </ds:schemaRefs>
</ds:datastoreItem>
</file>

<file path=customXml/itemProps2.xml><?xml version="1.0" encoding="utf-8"?>
<ds:datastoreItem xmlns:ds="http://schemas.openxmlformats.org/officeDocument/2006/customXml" ds:itemID="{807DAD40-DBEA-4A9E-AFB8-16645129B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989dc-a88e-4c3f-9c4b-ef3e8cfcc588"/>
    <ds:schemaRef ds:uri="6e29c278-dfe2-456e-a241-871b4ca504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A0506-B080-4DE9-9040-BA9E3E0A5B32}">
  <ds:schemaRefs>
    <ds:schemaRef ds:uri="http://schemas.microsoft.com/office/2006/metadata/properties"/>
    <ds:schemaRef ds:uri="http://schemas.microsoft.com/office/infopath/2007/PartnerControls"/>
    <ds:schemaRef ds:uri="6e29c278-dfe2-456e-a241-871b4ca504d4"/>
  </ds:schemaRefs>
</ds:datastoreItem>
</file>

<file path=customXml/itemProps4.xml><?xml version="1.0" encoding="utf-8"?>
<ds:datastoreItem xmlns:ds="http://schemas.openxmlformats.org/officeDocument/2006/customXml" ds:itemID="{2C78A693-4E59-4B51-9A1B-7B6E42843069}">
  <ds:schemaRefs>
    <ds:schemaRef ds:uri="http://schemas.microsoft.com/sharepoint/events"/>
  </ds:schemaRefs>
</ds:datastoreItem>
</file>

<file path=customXml/itemProps5.xml><?xml version="1.0" encoding="utf-8"?>
<ds:datastoreItem xmlns:ds="http://schemas.openxmlformats.org/officeDocument/2006/customXml" ds:itemID="{6F76E01B-9417-49BA-B59A-13F5DFA4C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Adm213e.dot</Template>
  <TotalTime>21</TotalTime>
  <Pages>3</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Call for Expression of Interest/ Vacancy Announcement for PSAs, Consultants</vt:lpstr>
    </vt:vector>
  </TitlesOfParts>
  <Company>FAO of the UN</Company>
  <LinksUpToDate>false</LinksUpToDate>
  <CharactersWithSpaces>9513</CharactersWithSpaces>
  <SharedDoc>false</SharedDoc>
  <HLinks>
    <vt:vector size="6" baseType="variant">
      <vt:variant>
        <vt:i4>7929888</vt:i4>
      </vt:variant>
      <vt:variant>
        <vt:i4>39</vt:i4>
      </vt:variant>
      <vt:variant>
        <vt:i4>0</vt:i4>
      </vt:variant>
      <vt:variant>
        <vt:i4>5</vt:i4>
      </vt:variant>
      <vt:variant>
        <vt:lpwstr>http://icsc.un.org/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Expression of Interest/ Vacancy Announcement for PSAs, Consultants</dc:title>
  <dc:creator>Cristina DeGodo (CSPP)</dc:creator>
  <cp:lastModifiedBy>DaCostaMonizCarvalho, Maria (FAOCV)</cp:lastModifiedBy>
  <cp:revision>9</cp:revision>
  <cp:lastPrinted>2019-05-07T16:43:00Z</cp:lastPrinted>
  <dcterms:created xsi:type="dcterms:W3CDTF">2019-05-06T12:36:00Z</dcterms:created>
  <dcterms:modified xsi:type="dcterms:W3CDTF">2019-05-07T16:46:00Z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0x010100451674486090EC4CBFCDD8DA0D0AB24F</vt:lpwstr>
  </property>
</Properties>
</file>